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B689" w14:textId="77777777" w:rsidR="00B05480" w:rsidRDefault="00B05480" w:rsidP="004D2661">
      <w:pPr>
        <w:spacing w:before="100" w:beforeAutospacing="1" w:after="100" w:afterAutospacing="1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BB54D3" w14:textId="4E7ECF97" w:rsidR="00E8190D" w:rsidRPr="00975C54" w:rsidRDefault="00E8190D" w:rsidP="008E141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5C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INFORME DE </w:t>
      </w:r>
      <w:r w:rsidR="007201F3">
        <w:rPr>
          <w:rFonts w:ascii="Arial" w:hAnsi="Arial" w:cs="Arial"/>
          <w:b/>
          <w:bCs/>
          <w:color w:val="000000" w:themeColor="text1"/>
          <w:sz w:val="22"/>
          <w:szCs w:val="22"/>
        </w:rPr>
        <w:t>APLICACIÓN</w:t>
      </w:r>
      <w:r w:rsidR="007201F3" w:rsidRPr="00975C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75C54">
        <w:rPr>
          <w:rFonts w:ascii="Arial" w:hAnsi="Arial" w:cs="Arial"/>
          <w:b/>
          <w:bCs/>
          <w:color w:val="000000" w:themeColor="text1"/>
          <w:sz w:val="22"/>
          <w:szCs w:val="22"/>
        </w:rPr>
        <w:t>DE FACTORES DE DESEMPATE</w:t>
      </w:r>
    </w:p>
    <w:p w14:paraId="5C61FCED" w14:textId="416BC76F" w:rsidR="0032274F" w:rsidRPr="00975C54" w:rsidRDefault="00254455" w:rsidP="0032274F">
      <w:pPr>
        <w:tabs>
          <w:tab w:val="left" w:pos="960"/>
          <w:tab w:val="left" w:pos="168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C2F7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EVENTO DE COTIZACION </w:t>
      </w:r>
      <w:r w:rsidR="000C129E" w:rsidRPr="00DC2F7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No. </w:t>
      </w:r>
      <w:r w:rsidR="008E630A" w:rsidRPr="00DC2F7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129382</w:t>
      </w:r>
      <w:r w:rsidR="009B09B0" w:rsidRPr="00DC2F79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a</w:t>
      </w:r>
    </w:p>
    <w:p w14:paraId="28D16765" w14:textId="77777777" w:rsidR="006C5799" w:rsidRPr="00975C54" w:rsidRDefault="006C5799" w:rsidP="008E141F">
      <w:pPr>
        <w:tabs>
          <w:tab w:val="left" w:pos="960"/>
          <w:tab w:val="left" w:pos="168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8FAE8E" w14:textId="06625FEF" w:rsidR="00086887" w:rsidRPr="00142D26" w:rsidRDefault="00E8190D" w:rsidP="00142D26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86887">
        <w:rPr>
          <w:rFonts w:ascii="Arial" w:hAnsi="Arial" w:cs="Arial"/>
          <w:b/>
          <w:bCs/>
          <w:color w:val="000000" w:themeColor="text1"/>
          <w:sz w:val="22"/>
          <w:szCs w:val="22"/>
        </w:rPr>
        <w:t>Objeto</w:t>
      </w:r>
      <w:r w:rsidR="0032274F" w:rsidRPr="000868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142D26" w:rsidRPr="00C01543">
        <w:rPr>
          <w:rFonts w:ascii="Arial" w:hAnsi="Arial" w:cs="Arial"/>
          <w:bCs/>
          <w:color w:val="000000" w:themeColor="text1"/>
          <w:sz w:val="22"/>
          <w:szCs w:val="22"/>
          <w:lang w:eastAsia="es-CO"/>
        </w:rPr>
        <w:t>Prestar el servicio integral de aseo, cafetería y mantenimiento básico en las sedes donde funcionan las Altas Cortes, la Comisión Nacional de Disciplina Judicial, el Consejo Superior de la Judicatura y la Dirección Ejecutiva de Administración Judicial, incluidos insumos, elementos, maquinaria y servicios especiales</w:t>
      </w:r>
      <w:r w:rsidR="00743ECC">
        <w:rPr>
          <w:rFonts w:ascii="Arial" w:hAnsi="Arial" w:cs="Arial"/>
          <w:bCs/>
          <w:color w:val="000000" w:themeColor="text1"/>
          <w:sz w:val="22"/>
          <w:szCs w:val="22"/>
          <w:lang w:eastAsia="es-CO"/>
        </w:rPr>
        <w:t>.</w:t>
      </w:r>
    </w:p>
    <w:p w14:paraId="38B5A697" w14:textId="77777777" w:rsidR="0096347C" w:rsidRPr="00975C54" w:rsidRDefault="0096347C" w:rsidP="008E141F">
      <w:pPr>
        <w:tabs>
          <w:tab w:val="left" w:pos="960"/>
          <w:tab w:val="left" w:pos="16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FD5F10" w14:textId="5B83FD8F" w:rsidR="00C2274B" w:rsidRDefault="0062180B" w:rsidP="00773DBB">
      <w:pPr>
        <w:pStyle w:val="Textoindependiente"/>
        <w:shd w:val="clear" w:color="auto" w:fill="FFFFFF" w:themeFill="background1"/>
        <w:spacing w:before="1"/>
        <w:ind w:left="114"/>
        <w:jc w:val="both"/>
        <w:rPr>
          <w:rFonts w:ascii="Arial" w:hAnsi="Arial" w:cs="Arial"/>
        </w:rPr>
      </w:pPr>
      <w:r w:rsidRPr="00DC2F79">
        <w:rPr>
          <w:rFonts w:ascii="Arial" w:hAnsi="Arial" w:cs="Arial"/>
          <w:highlight w:val="yellow"/>
        </w:rPr>
        <w:t>T</w:t>
      </w:r>
      <w:r w:rsidR="00C2274B" w:rsidRPr="00DC2F79">
        <w:rPr>
          <w:rFonts w:ascii="Arial" w:hAnsi="Arial" w:cs="Arial"/>
          <w:highlight w:val="yellow"/>
        </w:rPr>
        <w:t>eniendo en cuenta que con ocasión de los resultados del cierre del evento de cotización No.</w:t>
      </w:r>
      <w:r w:rsidR="008E630A" w:rsidRPr="00DC2F79">
        <w:rPr>
          <w:rFonts w:ascii="Arial" w:hAnsi="Arial" w:cs="Arial"/>
          <w:highlight w:val="yellow"/>
        </w:rPr>
        <w:t>129382</w:t>
      </w:r>
      <w:r w:rsidR="009B09B0" w:rsidRPr="00DC2F79">
        <w:rPr>
          <w:rFonts w:ascii="Arial" w:hAnsi="Arial" w:cs="Arial"/>
          <w:highlight w:val="yellow"/>
        </w:rPr>
        <w:t>a</w:t>
      </w:r>
      <w:r w:rsidR="00C2274B" w:rsidRPr="00DC2F79">
        <w:rPr>
          <w:rFonts w:ascii="Arial" w:hAnsi="Arial" w:cs="Arial"/>
          <w:highlight w:val="yellow"/>
        </w:rPr>
        <w:t>, existe un empate respecto del valor de la cotización, por valor de $2.</w:t>
      </w:r>
      <w:r w:rsidR="00CF1053" w:rsidRPr="00DC2F79">
        <w:rPr>
          <w:rFonts w:ascii="Arial" w:hAnsi="Arial" w:cs="Arial"/>
          <w:highlight w:val="yellow"/>
        </w:rPr>
        <w:t>626.258.150,31</w:t>
      </w:r>
      <w:r w:rsidR="007B7C37" w:rsidRPr="00DC2F79">
        <w:rPr>
          <w:rFonts w:ascii="Arial" w:hAnsi="Arial" w:cs="Arial"/>
          <w:highlight w:val="yellow"/>
        </w:rPr>
        <w:t xml:space="preserve"> entre</w:t>
      </w:r>
      <w:r w:rsidR="00C2274B" w:rsidRPr="00DC2F79">
        <w:rPr>
          <w:rFonts w:ascii="Arial" w:hAnsi="Arial" w:cs="Arial"/>
          <w:highlight w:val="yellow"/>
        </w:rPr>
        <w:t xml:space="preserve"> </w:t>
      </w:r>
      <w:r w:rsidR="00415BE7" w:rsidRPr="00DC2F79">
        <w:rPr>
          <w:rFonts w:ascii="Arial" w:hAnsi="Arial" w:cs="Arial"/>
          <w:highlight w:val="yellow"/>
        </w:rPr>
        <w:t>diez</w:t>
      </w:r>
      <w:r w:rsidR="00C2274B" w:rsidRPr="00DC2F79">
        <w:rPr>
          <w:rFonts w:ascii="Arial" w:hAnsi="Arial" w:cs="Arial"/>
          <w:highlight w:val="yellow"/>
        </w:rPr>
        <w:t xml:space="preserve"> (1</w:t>
      </w:r>
      <w:r w:rsidR="00415BE7" w:rsidRPr="00DC2F79">
        <w:rPr>
          <w:rFonts w:ascii="Arial" w:hAnsi="Arial" w:cs="Arial"/>
          <w:highlight w:val="yellow"/>
        </w:rPr>
        <w:t>0</w:t>
      </w:r>
      <w:r w:rsidR="00C2274B" w:rsidRPr="00DC2F79">
        <w:rPr>
          <w:rFonts w:ascii="Arial" w:hAnsi="Arial" w:cs="Arial"/>
          <w:highlight w:val="yellow"/>
        </w:rPr>
        <w:t xml:space="preserve">) proponentes y de </w:t>
      </w:r>
      <w:r w:rsidR="000C129E" w:rsidRPr="00DC2F79">
        <w:rPr>
          <w:rFonts w:ascii="Arial" w:hAnsi="Arial" w:cs="Arial"/>
          <w:highlight w:val="yellow"/>
        </w:rPr>
        <w:t>conformidad</w:t>
      </w:r>
      <w:r w:rsidR="00C2274B" w:rsidRPr="00DC2F79">
        <w:rPr>
          <w:rFonts w:ascii="Arial" w:hAnsi="Arial" w:cs="Arial"/>
          <w:highlight w:val="yellow"/>
        </w:rPr>
        <w:t xml:space="preserve"> con</w:t>
      </w:r>
      <w:r w:rsidR="000C129E" w:rsidRPr="00DC2F79">
        <w:rPr>
          <w:rFonts w:ascii="Arial" w:hAnsi="Arial" w:cs="Arial"/>
          <w:highlight w:val="yellow"/>
        </w:rPr>
        <w:t xml:space="preserve"> el</w:t>
      </w:r>
      <w:r w:rsidR="00C2274B" w:rsidRPr="00DC2F79">
        <w:rPr>
          <w:rFonts w:ascii="Arial" w:hAnsi="Arial" w:cs="Arial"/>
          <w:highlight w:val="yellow"/>
        </w:rPr>
        <w:t xml:space="preserve"> </w:t>
      </w:r>
      <w:r w:rsidR="00910CB6" w:rsidRPr="00DC2F79">
        <w:rPr>
          <w:rFonts w:ascii="Arial" w:hAnsi="Arial" w:cs="Arial"/>
          <w:highlight w:val="yellow"/>
        </w:rPr>
        <w:t>“A</w:t>
      </w:r>
      <w:r w:rsidR="00C2274B" w:rsidRPr="00DC2F79">
        <w:rPr>
          <w:rFonts w:ascii="Arial" w:hAnsi="Arial" w:cs="Arial"/>
          <w:highlight w:val="yellow"/>
        </w:rPr>
        <w:t xml:space="preserve">nexo a la </w:t>
      </w:r>
      <w:r w:rsidR="00CB2FB3" w:rsidRPr="00DC2F79">
        <w:rPr>
          <w:rFonts w:ascii="Arial" w:hAnsi="Arial" w:cs="Arial"/>
          <w:highlight w:val="yellow"/>
        </w:rPr>
        <w:t>guía</w:t>
      </w:r>
      <w:r w:rsidR="00C2274B" w:rsidRPr="00DC2F79">
        <w:rPr>
          <w:rFonts w:ascii="Arial" w:hAnsi="Arial" w:cs="Arial"/>
          <w:highlight w:val="yellow"/>
        </w:rPr>
        <w:t xml:space="preserve"> de compra del acuerdo marco de precios o instrumento de agregación de demanda relacionado con los</w:t>
      </w:r>
      <w:r w:rsidR="006C4EE4" w:rsidRPr="00DC2F79">
        <w:rPr>
          <w:rFonts w:ascii="Arial" w:hAnsi="Arial" w:cs="Arial"/>
          <w:highlight w:val="yellow"/>
        </w:rPr>
        <w:t xml:space="preserve"> </w:t>
      </w:r>
      <w:r w:rsidR="00C2274B" w:rsidRPr="00DC2F79">
        <w:rPr>
          <w:rFonts w:ascii="Arial" w:hAnsi="Arial" w:cs="Arial"/>
          <w:highlight w:val="yellow"/>
        </w:rPr>
        <w:t xml:space="preserve"> criterios de desempate en la operación sec</w:t>
      </w:r>
      <w:r w:rsidR="00C2274B" w:rsidRPr="00DC2F79">
        <w:rPr>
          <w:rFonts w:ascii="Arial" w:hAnsi="Arial"/>
          <w:highlight w:val="yellow"/>
        </w:rPr>
        <w:t>undaria</w:t>
      </w:r>
      <w:r w:rsidR="00910CB6">
        <w:rPr>
          <w:rFonts w:ascii="Arial" w:hAnsi="Arial"/>
        </w:rPr>
        <w:t xml:space="preserve">” </w:t>
      </w:r>
      <w:r w:rsidR="00530128" w:rsidRPr="00DC2F79">
        <w:rPr>
          <w:rFonts w:ascii="Arial" w:hAnsi="Arial" w:cs="Arial"/>
          <w:color w:val="000000" w:themeColor="text1"/>
          <w:highlight w:val="yellow"/>
        </w:rPr>
        <w:t>es deber de todas las entidades sometidas al Estatuto General de Contratación de la Administración Pública</w:t>
      </w:r>
      <w:r w:rsidR="00530128">
        <w:rPr>
          <w:rFonts w:ascii="Arial" w:hAnsi="Arial" w:cs="Arial"/>
          <w:color w:val="000000" w:themeColor="text1"/>
        </w:rPr>
        <w:t xml:space="preserve">, se encuentren obligadas o no a utilizar los acuerdos marco de precios, </w:t>
      </w:r>
      <w:r w:rsidR="00530128" w:rsidRPr="00DC2F79">
        <w:rPr>
          <w:rFonts w:ascii="Arial" w:hAnsi="Arial" w:cs="Arial"/>
          <w:color w:val="000000" w:themeColor="text1"/>
          <w:highlight w:val="yellow"/>
        </w:rPr>
        <w:t xml:space="preserve">observar y aplicar los factores de desempate contemplados en el artículo 35 de la </w:t>
      </w:r>
      <w:r w:rsidR="00910CB6" w:rsidRPr="00DC2F79">
        <w:rPr>
          <w:rFonts w:ascii="Arial" w:hAnsi="Arial" w:cs="Arial"/>
          <w:color w:val="000000" w:themeColor="text1"/>
          <w:highlight w:val="yellow"/>
        </w:rPr>
        <w:t>L</w:t>
      </w:r>
      <w:r w:rsidR="00530128" w:rsidRPr="00DC2F79">
        <w:rPr>
          <w:rFonts w:ascii="Arial" w:hAnsi="Arial" w:cs="Arial"/>
          <w:color w:val="000000" w:themeColor="text1"/>
          <w:highlight w:val="yellow"/>
        </w:rPr>
        <w:t>ey 2069 de 2020</w:t>
      </w:r>
      <w:r w:rsidR="00773DBB" w:rsidRPr="00DC2F79">
        <w:rPr>
          <w:rFonts w:ascii="Arial" w:hAnsi="Arial" w:cs="Arial"/>
          <w:color w:val="000000" w:themeColor="text1"/>
          <w:highlight w:val="yellow"/>
        </w:rPr>
        <w:t>,</w:t>
      </w:r>
      <w:r w:rsidR="007B7C37" w:rsidRPr="00DC2F79">
        <w:rPr>
          <w:rFonts w:ascii="Arial" w:hAnsi="Arial" w:cs="Arial"/>
          <w:color w:val="000000" w:themeColor="text1"/>
          <w:highlight w:val="yellow"/>
        </w:rPr>
        <w:t xml:space="preserve">  </w:t>
      </w:r>
      <w:r w:rsidR="007B7C37" w:rsidRPr="00DC2F79">
        <w:rPr>
          <w:rFonts w:ascii="Arial" w:hAnsi="Arial" w:cs="Arial"/>
          <w:highlight w:val="yellow"/>
        </w:rPr>
        <w:t>la</w:t>
      </w:r>
      <w:r w:rsidR="00421289" w:rsidRPr="00DC2F79">
        <w:rPr>
          <w:rFonts w:ascii="Arial" w:hAnsi="Arial" w:cs="Arial"/>
          <w:highlight w:val="yellow"/>
        </w:rPr>
        <w:t xml:space="preserve"> entidad procederá a aplicar </w:t>
      </w:r>
      <w:r w:rsidR="006C4EE4" w:rsidRPr="00DC2F79">
        <w:rPr>
          <w:rFonts w:ascii="Arial" w:hAnsi="Arial" w:cs="Arial"/>
          <w:highlight w:val="yellow"/>
        </w:rPr>
        <w:t xml:space="preserve">dichos </w:t>
      </w:r>
      <w:r w:rsidR="00421289" w:rsidRPr="00DC2F79">
        <w:rPr>
          <w:rFonts w:ascii="Arial" w:hAnsi="Arial" w:cs="Arial"/>
          <w:highlight w:val="yellow"/>
        </w:rPr>
        <w:t>criterios</w:t>
      </w:r>
      <w:r w:rsidR="0057008D" w:rsidRPr="00DC2F79">
        <w:rPr>
          <w:rFonts w:ascii="Arial" w:hAnsi="Arial" w:cs="Arial"/>
          <w:highlight w:val="yellow"/>
        </w:rPr>
        <w:t>.</w:t>
      </w:r>
    </w:p>
    <w:p w14:paraId="4CA8AF71" w14:textId="7E5F622E" w:rsidR="002538CC" w:rsidRDefault="002538CC" w:rsidP="00773DBB">
      <w:pPr>
        <w:pStyle w:val="Textoindependiente"/>
        <w:shd w:val="clear" w:color="auto" w:fill="FFFFFF" w:themeFill="background1"/>
        <w:spacing w:before="1"/>
        <w:ind w:left="114"/>
        <w:jc w:val="both"/>
        <w:rPr>
          <w:rFonts w:ascii="Arial" w:hAnsi="Arial" w:cs="Arial"/>
        </w:rPr>
      </w:pPr>
    </w:p>
    <w:p w14:paraId="2C4680A3" w14:textId="2A6FCF0B" w:rsidR="002538CC" w:rsidRDefault="002538CC" w:rsidP="00773DBB">
      <w:pPr>
        <w:pStyle w:val="Textoindependiente"/>
        <w:shd w:val="clear" w:color="auto" w:fill="FFFFFF" w:themeFill="background1"/>
        <w:spacing w:before="1"/>
        <w:ind w:left="114"/>
        <w:jc w:val="both"/>
        <w:rPr>
          <w:rFonts w:ascii="Arial" w:hAnsi="Arial" w:cs="Arial"/>
        </w:rPr>
      </w:pPr>
      <w:r w:rsidRPr="00DC2F79">
        <w:rPr>
          <w:rFonts w:ascii="Arial" w:hAnsi="Arial" w:cs="Arial"/>
          <w:highlight w:val="yellow"/>
        </w:rPr>
        <w:t xml:space="preserve">La entidad </w:t>
      </w:r>
      <w:r w:rsidR="00A4632F" w:rsidRPr="00DC2F79">
        <w:rPr>
          <w:rFonts w:ascii="Arial" w:hAnsi="Arial" w:cs="Arial"/>
          <w:highlight w:val="yellow"/>
        </w:rPr>
        <w:t>solicitó a</w:t>
      </w:r>
      <w:r w:rsidR="00153D83" w:rsidRPr="00DC2F79">
        <w:rPr>
          <w:rFonts w:ascii="Arial" w:hAnsi="Arial" w:cs="Arial"/>
          <w:highlight w:val="yellow"/>
        </w:rPr>
        <w:t xml:space="preserve"> todos los proveedores en la fecha de apertura del evento de cotización 129382ª, es decir desde el 2</w:t>
      </w:r>
      <w:r w:rsidR="00A36DD8" w:rsidRPr="00DC2F79">
        <w:rPr>
          <w:rFonts w:ascii="Arial" w:hAnsi="Arial" w:cs="Arial"/>
          <w:highlight w:val="yellow"/>
        </w:rPr>
        <w:t>9</w:t>
      </w:r>
      <w:r w:rsidR="00153D83" w:rsidRPr="00DC2F79">
        <w:rPr>
          <w:rFonts w:ascii="Arial" w:hAnsi="Arial" w:cs="Arial"/>
          <w:highlight w:val="yellow"/>
        </w:rPr>
        <w:t xml:space="preserve"> de </w:t>
      </w:r>
      <w:r w:rsidR="00A36DD8" w:rsidRPr="00DC2F79">
        <w:rPr>
          <w:rFonts w:ascii="Arial" w:hAnsi="Arial" w:cs="Arial"/>
          <w:highlight w:val="yellow"/>
        </w:rPr>
        <w:t>abril</w:t>
      </w:r>
      <w:r w:rsidR="00153D83" w:rsidRPr="00DC2F79">
        <w:rPr>
          <w:rFonts w:ascii="Arial" w:hAnsi="Arial" w:cs="Arial"/>
          <w:highlight w:val="yellow"/>
        </w:rPr>
        <w:t xml:space="preserve"> del año que avanza, diligenciar el anexo de criterios de </w:t>
      </w:r>
      <w:r w:rsidR="00A4632F" w:rsidRPr="00DC2F79">
        <w:rPr>
          <w:rFonts w:ascii="Arial" w:hAnsi="Arial" w:cs="Arial"/>
          <w:highlight w:val="yellow"/>
        </w:rPr>
        <w:t>desempate y</w:t>
      </w:r>
      <w:r w:rsidR="00153D83" w:rsidRPr="00DC2F79">
        <w:rPr>
          <w:rFonts w:ascii="Arial" w:hAnsi="Arial" w:cs="Arial"/>
          <w:highlight w:val="yellow"/>
        </w:rPr>
        <w:t xml:space="preserve"> allegar los soportes respectivos, simultáneamente con la cotización</w:t>
      </w:r>
      <w:r w:rsidR="0019678C" w:rsidRPr="00DC2F79">
        <w:rPr>
          <w:rFonts w:ascii="Arial" w:hAnsi="Arial" w:cs="Arial"/>
          <w:highlight w:val="yellow"/>
        </w:rPr>
        <w:t>,</w:t>
      </w:r>
      <w:r w:rsidR="00153D83" w:rsidRPr="00DC2F79">
        <w:rPr>
          <w:rFonts w:ascii="Arial" w:hAnsi="Arial" w:cs="Arial"/>
          <w:highlight w:val="yellow"/>
        </w:rPr>
        <w:t xml:space="preserve"> para lo cual se remitió el documento mencionado</w:t>
      </w:r>
      <w:r w:rsidR="002508DD" w:rsidRPr="00DC2F79">
        <w:rPr>
          <w:rFonts w:ascii="Arial" w:hAnsi="Arial" w:cs="Arial"/>
          <w:highlight w:val="yellow"/>
        </w:rPr>
        <w:t xml:space="preserve"> como anexo,</w:t>
      </w:r>
      <w:r w:rsidR="00153D83" w:rsidRPr="00DC2F79">
        <w:rPr>
          <w:rFonts w:ascii="Arial" w:hAnsi="Arial" w:cs="Arial"/>
          <w:highlight w:val="yellow"/>
        </w:rPr>
        <w:t xml:space="preserve"> a través de mensajes de la plataforma de la TVEC</w:t>
      </w:r>
      <w:r w:rsidR="00153D83">
        <w:rPr>
          <w:rFonts w:ascii="Arial" w:hAnsi="Arial" w:cs="Arial"/>
        </w:rPr>
        <w:t>.</w:t>
      </w:r>
    </w:p>
    <w:p w14:paraId="1F001AA3" w14:textId="620AAEF0" w:rsidR="0057008D" w:rsidRDefault="0057008D" w:rsidP="00773DBB">
      <w:pPr>
        <w:pStyle w:val="Textoindependiente"/>
        <w:shd w:val="clear" w:color="auto" w:fill="FFFFFF" w:themeFill="background1"/>
        <w:spacing w:before="1"/>
        <w:ind w:left="114"/>
        <w:jc w:val="both"/>
        <w:rPr>
          <w:rFonts w:ascii="Arial" w:hAnsi="Arial" w:cs="Arial"/>
        </w:rPr>
      </w:pPr>
    </w:p>
    <w:p w14:paraId="4EE61137" w14:textId="0986AF11" w:rsidR="0057008D" w:rsidRDefault="0057008D" w:rsidP="00773DBB">
      <w:pPr>
        <w:pStyle w:val="Textoindependiente"/>
        <w:shd w:val="clear" w:color="auto" w:fill="FFFFFF" w:themeFill="background1"/>
        <w:spacing w:before="1"/>
        <w:ind w:left="114"/>
        <w:jc w:val="both"/>
        <w:rPr>
          <w:rFonts w:ascii="Arial" w:hAnsi="Arial" w:cs="Arial"/>
        </w:rPr>
      </w:pPr>
      <w:r w:rsidRPr="00E8190D">
        <w:rPr>
          <w:rFonts w:ascii="Arial" w:hAnsi="Arial" w:cs="Arial"/>
          <w:color w:val="000000" w:themeColor="text1"/>
        </w:rPr>
        <w:t xml:space="preserve">En </w:t>
      </w:r>
      <w:r w:rsidR="00045EAB" w:rsidRPr="00E8190D">
        <w:rPr>
          <w:rFonts w:ascii="Arial" w:hAnsi="Arial" w:cs="Arial"/>
          <w:color w:val="000000" w:themeColor="text1"/>
        </w:rPr>
        <w:t>atención</w:t>
      </w:r>
      <w:r w:rsidRPr="00E8190D">
        <w:rPr>
          <w:rFonts w:ascii="Arial" w:hAnsi="Arial" w:cs="Arial"/>
          <w:color w:val="000000" w:themeColor="text1"/>
        </w:rPr>
        <w:t xml:space="preserve"> a que el proceso de </w:t>
      </w:r>
      <w:r w:rsidR="00045EAB" w:rsidRPr="00E8190D">
        <w:rPr>
          <w:rFonts w:ascii="Arial" w:hAnsi="Arial" w:cs="Arial"/>
          <w:color w:val="000000" w:themeColor="text1"/>
        </w:rPr>
        <w:t>selección</w:t>
      </w:r>
      <w:r w:rsidRPr="00E8190D">
        <w:rPr>
          <w:rFonts w:ascii="Arial" w:hAnsi="Arial" w:cs="Arial"/>
          <w:color w:val="000000" w:themeColor="text1"/>
        </w:rPr>
        <w:t xml:space="preserve"> que nos ocupa, no</w:t>
      </w:r>
      <w:r w:rsidR="00B514E1">
        <w:rPr>
          <w:rFonts w:ascii="Arial" w:hAnsi="Arial" w:cs="Arial"/>
          <w:color w:val="000000" w:themeColor="text1"/>
        </w:rPr>
        <w:t xml:space="preserve"> se</w:t>
      </w:r>
      <w:r w:rsidRPr="00E8190D">
        <w:rPr>
          <w:rFonts w:ascii="Arial" w:hAnsi="Arial" w:cs="Arial"/>
          <w:color w:val="000000" w:themeColor="text1"/>
        </w:rPr>
        <w:t xml:space="preserve"> tiene sino un solo factor de </w:t>
      </w:r>
      <w:r w:rsidR="00045EAB" w:rsidRPr="00E8190D">
        <w:rPr>
          <w:rFonts w:ascii="Arial" w:hAnsi="Arial" w:cs="Arial"/>
          <w:color w:val="000000" w:themeColor="text1"/>
        </w:rPr>
        <w:t>selección</w:t>
      </w:r>
      <w:r w:rsidRPr="00E8190D">
        <w:rPr>
          <w:rFonts w:ascii="Arial" w:hAnsi="Arial" w:cs="Arial"/>
          <w:color w:val="000000" w:themeColor="text1"/>
        </w:rPr>
        <w:t xml:space="preserve"> que es el </w:t>
      </w:r>
      <w:r w:rsidR="00045EAB" w:rsidRPr="00E8190D">
        <w:rPr>
          <w:rFonts w:ascii="Arial" w:hAnsi="Arial" w:cs="Arial"/>
          <w:color w:val="000000" w:themeColor="text1"/>
        </w:rPr>
        <w:t>económico</w:t>
      </w:r>
      <w:r w:rsidRPr="00E8190D">
        <w:rPr>
          <w:rFonts w:ascii="Arial" w:hAnsi="Arial" w:cs="Arial"/>
          <w:color w:val="000000" w:themeColor="text1"/>
        </w:rPr>
        <w:t>,</w:t>
      </w:r>
      <w:r w:rsidR="00B514E1">
        <w:rPr>
          <w:rFonts w:ascii="Arial" w:hAnsi="Arial" w:cs="Arial"/>
          <w:color w:val="000000" w:themeColor="text1"/>
        </w:rPr>
        <w:t xml:space="preserve"> por lo que</w:t>
      </w:r>
      <w:r w:rsidRPr="00E8190D">
        <w:rPr>
          <w:rFonts w:ascii="Arial" w:hAnsi="Arial" w:cs="Arial"/>
          <w:color w:val="000000" w:themeColor="text1"/>
        </w:rPr>
        <w:t xml:space="preserve"> no es posible adelantar la </w:t>
      </w:r>
      <w:r w:rsidR="00045EAB" w:rsidRPr="00E8190D">
        <w:rPr>
          <w:rFonts w:ascii="Arial" w:hAnsi="Arial" w:cs="Arial"/>
          <w:color w:val="000000" w:themeColor="text1"/>
        </w:rPr>
        <w:t>verificación</w:t>
      </w:r>
      <w:r w:rsidRPr="00E8190D">
        <w:rPr>
          <w:rFonts w:ascii="Arial" w:hAnsi="Arial" w:cs="Arial"/>
          <w:color w:val="000000" w:themeColor="text1"/>
        </w:rPr>
        <w:t xml:space="preserve"> de factores diferentes</w:t>
      </w:r>
      <w:r w:rsidR="00910CB6">
        <w:rPr>
          <w:rFonts w:ascii="Arial" w:hAnsi="Arial" w:cs="Arial"/>
          <w:color w:val="000000" w:themeColor="text1"/>
        </w:rPr>
        <w:t>.</w:t>
      </w:r>
      <w:r w:rsidRPr="00E8190D">
        <w:rPr>
          <w:rFonts w:ascii="Arial" w:hAnsi="Arial" w:cs="Arial"/>
          <w:color w:val="000000" w:themeColor="text1"/>
        </w:rPr>
        <w:t xml:space="preserve"> </w:t>
      </w:r>
      <w:r w:rsidR="00910CB6">
        <w:rPr>
          <w:rFonts w:ascii="Arial" w:hAnsi="Arial" w:cs="Arial"/>
          <w:color w:val="000000" w:themeColor="text1"/>
        </w:rPr>
        <w:t>P</w:t>
      </w:r>
      <w:r w:rsidRPr="00E8190D">
        <w:rPr>
          <w:rFonts w:ascii="Arial" w:hAnsi="Arial" w:cs="Arial"/>
          <w:color w:val="000000" w:themeColor="text1"/>
        </w:rPr>
        <w:t xml:space="preserve">or lo </w:t>
      </w:r>
      <w:r w:rsidR="00B514E1">
        <w:rPr>
          <w:rFonts w:ascii="Arial" w:hAnsi="Arial" w:cs="Arial"/>
          <w:color w:val="000000" w:themeColor="text1"/>
        </w:rPr>
        <w:t>tanto</w:t>
      </w:r>
      <w:r w:rsidR="00910CB6">
        <w:rPr>
          <w:rFonts w:ascii="Arial" w:hAnsi="Arial" w:cs="Arial"/>
          <w:color w:val="000000" w:themeColor="text1"/>
        </w:rPr>
        <w:t>,</w:t>
      </w:r>
      <w:r w:rsidRPr="00E8190D">
        <w:rPr>
          <w:rFonts w:ascii="Arial" w:hAnsi="Arial" w:cs="Arial"/>
          <w:color w:val="000000" w:themeColor="text1"/>
        </w:rPr>
        <w:t xml:space="preserve"> la </w:t>
      </w:r>
      <w:r w:rsidR="00045EAB" w:rsidRPr="00E8190D">
        <w:rPr>
          <w:rFonts w:ascii="Arial" w:hAnsi="Arial" w:cs="Arial"/>
          <w:color w:val="000000" w:themeColor="text1"/>
        </w:rPr>
        <w:t>Dirección</w:t>
      </w:r>
      <w:r w:rsidRPr="00E8190D">
        <w:rPr>
          <w:rFonts w:ascii="Arial" w:hAnsi="Arial" w:cs="Arial"/>
          <w:color w:val="000000" w:themeColor="text1"/>
        </w:rPr>
        <w:t xml:space="preserve"> </w:t>
      </w:r>
      <w:r w:rsidR="00E10492" w:rsidRPr="00E8190D">
        <w:rPr>
          <w:rFonts w:ascii="Arial" w:hAnsi="Arial" w:cs="Arial"/>
          <w:color w:val="000000" w:themeColor="text1"/>
        </w:rPr>
        <w:t>Ejecutiva de</w:t>
      </w:r>
      <w:r w:rsidRPr="00E8190D">
        <w:rPr>
          <w:rFonts w:ascii="Arial" w:hAnsi="Arial" w:cs="Arial"/>
          <w:color w:val="000000" w:themeColor="text1"/>
        </w:rPr>
        <w:t xml:space="preserve"> </w:t>
      </w:r>
      <w:r w:rsidR="00045EAB" w:rsidRPr="00E8190D">
        <w:rPr>
          <w:rFonts w:ascii="Arial" w:hAnsi="Arial" w:cs="Arial"/>
          <w:color w:val="000000" w:themeColor="text1"/>
        </w:rPr>
        <w:t>Administración</w:t>
      </w:r>
      <w:r w:rsidRPr="00E8190D">
        <w:rPr>
          <w:rFonts w:ascii="Arial" w:hAnsi="Arial" w:cs="Arial"/>
          <w:color w:val="000000" w:themeColor="text1"/>
        </w:rPr>
        <w:t xml:space="preserve"> Judicial, </w:t>
      </w:r>
      <w:r w:rsidR="00B514E1">
        <w:rPr>
          <w:rFonts w:ascii="Arial" w:hAnsi="Arial" w:cs="Arial"/>
          <w:color w:val="000000" w:themeColor="text1"/>
        </w:rPr>
        <w:t>realizará la aplicación</w:t>
      </w:r>
      <w:r w:rsidRPr="00E8190D">
        <w:rPr>
          <w:rFonts w:ascii="Arial" w:hAnsi="Arial" w:cs="Arial"/>
          <w:color w:val="000000" w:themeColor="text1"/>
        </w:rPr>
        <w:t xml:space="preserve"> de </w:t>
      </w:r>
      <w:r w:rsidR="00B514E1">
        <w:rPr>
          <w:rFonts w:ascii="Arial" w:hAnsi="Arial" w:cs="Arial"/>
          <w:color w:val="000000" w:themeColor="text1"/>
        </w:rPr>
        <w:t>los criterios</w:t>
      </w:r>
      <w:r w:rsidRPr="00E8190D">
        <w:rPr>
          <w:rFonts w:ascii="Arial" w:hAnsi="Arial" w:cs="Arial"/>
          <w:color w:val="000000" w:themeColor="text1"/>
        </w:rPr>
        <w:t xml:space="preserve"> establecid</w:t>
      </w:r>
      <w:r w:rsidR="00B514E1">
        <w:rPr>
          <w:rFonts w:ascii="Arial" w:hAnsi="Arial" w:cs="Arial"/>
          <w:color w:val="000000" w:themeColor="text1"/>
        </w:rPr>
        <w:t>o</w:t>
      </w:r>
      <w:r w:rsidRPr="00E8190D">
        <w:rPr>
          <w:rFonts w:ascii="Arial" w:hAnsi="Arial" w:cs="Arial"/>
          <w:color w:val="000000" w:themeColor="text1"/>
        </w:rPr>
        <w:t>s</w:t>
      </w:r>
      <w:r w:rsidR="00910CB6">
        <w:rPr>
          <w:rFonts w:ascii="Arial" w:hAnsi="Arial" w:cs="Arial"/>
          <w:color w:val="000000" w:themeColor="text1"/>
        </w:rPr>
        <w:t xml:space="preserve"> en la </w:t>
      </w:r>
      <w:r w:rsidR="00910CB6" w:rsidRPr="00910CB6">
        <w:rPr>
          <w:rFonts w:ascii="Arial" w:hAnsi="Arial" w:cs="Arial"/>
          <w:color w:val="000000" w:themeColor="text1"/>
        </w:rPr>
        <w:t>Ley 2069 de 2020</w:t>
      </w:r>
      <w:r w:rsidRPr="00E8190D">
        <w:rPr>
          <w:rFonts w:ascii="Arial" w:hAnsi="Arial" w:cs="Arial"/>
          <w:color w:val="000000" w:themeColor="text1"/>
        </w:rPr>
        <w:t xml:space="preserve"> </w:t>
      </w:r>
      <w:r w:rsidR="00910CB6">
        <w:rPr>
          <w:rFonts w:ascii="Arial" w:hAnsi="Arial" w:cs="Arial"/>
          <w:color w:val="000000" w:themeColor="text1"/>
        </w:rPr>
        <w:t xml:space="preserve">y realizará </w:t>
      </w:r>
      <w:r w:rsidR="00B514E1">
        <w:rPr>
          <w:rFonts w:ascii="Arial" w:hAnsi="Arial" w:cs="Arial"/>
          <w:color w:val="000000" w:themeColor="text1"/>
        </w:rPr>
        <w:t>su</w:t>
      </w:r>
      <w:r w:rsidR="00910CB6">
        <w:rPr>
          <w:rFonts w:ascii="Arial" w:hAnsi="Arial" w:cs="Arial"/>
          <w:color w:val="000000" w:themeColor="text1"/>
        </w:rPr>
        <w:t xml:space="preserve"> verificación de acuerdo con lo establecido </w:t>
      </w:r>
      <w:r w:rsidRPr="00E8190D">
        <w:rPr>
          <w:rFonts w:ascii="Arial" w:hAnsi="Arial" w:cs="Arial"/>
          <w:color w:val="000000" w:themeColor="text1"/>
        </w:rPr>
        <w:t xml:space="preserve">en el mencionado </w:t>
      </w:r>
      <w:r>
        <w:rPr>
          <w:rFonts w:ascii="Arial" w:hAnsi="Arial" w:cs="Arial"/>
          <w:color w:val="000000" w:themeColor="text1"/>
        </w:rPr>
        <w:t>anexo</w:t>
      </w:r>
      <w:r w:rsidRPr="00E8190D">
        <w:rPr>
          <w:rFonts w:ascii="Arial" w:hAnsi="Arial" w:cs="Arial"/>
          <w:color w:val="000000" w:themeColor="text1"/>
        </w:rPr>
        <w:t xml:space="preserve">, </w:t>
      </w:r>
      <w:r w:rsidR="00045EAB" w:rsidRPr="00E8190D">
        <w:rPr>
          <w:rFonts w:ascii="Arial" w:hAnsi="Arial" w:cs="Arial"/>
          <w:color w:val="000000" w:themeColor="text1"/>
        </w:rPr>
        <w:t>así</w:t>
      </w:r>
      <w:r w:rsidR="00910CB6">
        <w:rPr>
          <w:rFonts w:ascii="Arial" w:hAnsi="Arial" w:cs="Arial"/>
          <w:color w:val="000000" w:themeColor="text1"/>
        </w:rPr>
        <w:t>:</w:t>
      </w:r>
    </w:p>
    <w:p w14:paraId="6F9B85DF" w14:textId="77777777" w:rsidR="00421289" w:rsidRDefault="00421289" w:rsidP="00C2274B">
      <w:pPr>
        <w:spacing w:before="203" w:line="252" w:lineRule="auto"/>
        <w:ind w:right="51"/>
        <w:jc w:val="both"/>
        <w:rPr>
          <w:rFonts w:ascii="Arial" w:hAnsi="Arial"/>
          <w:b/>
        </w:rPr>
      </w:pPr>
    </w:p>
    <w:p w14:paraId="39582AC6" w14:textId="0EF6C65E" w:rsidR="0032274F" w:rsidRPr="00E10492" w:rsidRDefault="0032274F" w:rsidP="0042128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975C54">
        <w:rPr>
          <w:rFonts w:ascii="Arial" w:hAnsi="Arial" w:cs="Arial"/>
          <w:sz w:val="22"/>
          <w:szCs w:val="22"/>
        </w:rPr>
        <w:t xml:space="preserve"> </w:t>
      </w:r>
      <w:r w:rsidRPr="00E1049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APLICACIÓN DEL PRIMER CRITERIO DE DESEMPATE</w:t>
      </w:r>
    </w:p>
    <w:p w14:paraId="6EA2E3E0" w14:textId="77777777" w:rsidR="0032274F" w:rsidRPr="00E10492" w:rsidRDefault="0032274F" w:rsidP="0032274F">
      <w:pPr>
        <w:pStyle w:val="Prrafodelista"/>
        <w:rPr>
          <w:rFonts w:ascii="Arial" w:hAnsi="Arial" w:cs="Arial"/>
          <w:sz w:val="22"/>
          <w:szCs w:val="22"/>
          <w:u w:val="single"/>
        </w:rPr>
      </w:pPr>
    </w:p>
    <w:p w14:paraId="496C30DC" w14:textId="3A3DC6C3" w:rsidR="0032274F" w:rsidRDefault="00086887" w:rsidP="0032274F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i/>
          <w:iCs/>
          <w:sz w:val="22"/>
          <w:szCs w:val="22"/>
        </w:rPr>
      </w:pPr>
      <w:r w:rsidRPr="00086887">
        <w:rPr>
          <w:rFonts w:ascii="Arial" w:hAnsi="Arial" w:cs="Arial"/>
          <w:i/>
          <w:iCs/>
          <w:sz w:val="22"/>
          <w:szCs w:val="22"/>
        </w:rPr>
        <w:t>“Preferir la oferta de bienes o servicios nacionales frente a la oferta de bienes o servicios extranjeros”</w:t>
      </w:r>
    </w:p>
    <w:p w14:paraId="6EFEEC5F" w14:textId="128E3229" w:rsidR="00E6749E" w:rsidRDefault="00E6749E" w:rsidP="0032274F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aconcuadrcula"/>
        <w:tblW w:w="8830" w:type="dxa"/>
        <w:jc w:val="center"/>
        <w:tblLook w:val="04A0" w:firstRow="1" w:lastRow="0" w:firstColumn="1" w:lastColumn="0" w:noHBand="0" w:noVBand="1"/>
      </w:tblPr>
      <w:tblGrid>
        <w:gridCol w:w="988"/>
        <w:gridCol w:w="3382"/>
        <w:gridCol w:w="2188"/>
        <w:gridCol w:w="2260"/>
        <w:gridCol w:w="12"/>
      </w:tblGrid>
      <w:tr w:rsidR="001D2595" w:rsidRPr="00EF1045" w14:paraId="2DD2814E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4FF0A143" w14:textId="3A480510" w:rsidR="001D2595" w:rsidRPr="00210F89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No. de oferta</w:t>
            </w:r>
          </w:p>
        </w:tc>
        <w:tc>
          <w:tcPr>
            <w:tcW w:w="5570" w:type="dxa"/>
            <w:gridSpan w:val="2"/>
          </w:tcPr>
          <w:p w14:paraId="1ADFA092" w14:textId="4FAD8C6A" w:rsidR="001D2595" w:rsidRPr="00210F89" w:rsidRDefault="001D2595" w:rsidP="00210F8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PROVEEDOR</w:t>
            </w:r>
          </w:p>
        </w:tc>
        <w:tc>
          <w:tcPr>
            <w:tcW w:w="2260" w:type="dxa"/>
          </w:tcPr>
          <w:p w14:paraId="101FC4ED" w14:textId="77777777" w:rsidR="001D2595" w:rsidRPr="00210F89" w:rsidRDefault="001D2595" w:rsidP="00E7143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SERVICIOS NACIONAL</w:t>
            </w:r>
          </w:p>
        </w:tc>
      </w:tr>
      <w:tr w:rsidR="001D2595" w:rsidRPr="00EF1045" w14:paraId="69F00859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645818BD" w14:textId="1ED9067C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Hlk86643815"/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70" w:type="dxa"/>
            <w:gridSpan w:val="2"/>
            <w:vAlign w:val="bottom"/>
          </w:tcPr>
          <w:p w14:paraId="7FB75291" w14:textId="13570746" w:rsidR="001D2595" w:rsidRPr="00EF1045" w:rsidRDefault="00E05298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LADOINSA LABORES DOTACIONES INDUSTRIALES SAS</w:t>
            </w:r>
          </w:p>
        </w:tc>
        <w:tc>
          <w:tcPr>
            <w:tcW w:w="2260" w:type="dxa"/>
          </w:tcPr>
          <w:p w14:paraId="36E77E96" w14:textId="5F2962E3" w:rsidR="001D2595" w:rsidRPr="00EF1045" w:rsidRDefault="00274FBC" w:rsidP="00E7143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1D2595" w:rsidRPr="00EF1045" w14:paraId="14F3F699" w14:textId="77777777" w:rsidTr="00413D1B">
        <w:trPr>
          <w:gridAfter w:val="1"/>
          <w:wAfter w:w="12" w:type="dxa"/>
          <w:jc w:val="center"/>
        </w:trPr>
        <w:tc>
          <w:tcPr>
            <w:tcW w:w="988" w:type="dxa"/>
          </w:tcPr>
          <w:p w14:paraId="55709B44" w14:textId="06DA88F5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70" w:type="dxa"/>
            <w:gridSpan w:val="2"/>
            <w:vAlign w:val="bottom"/>
          </w:tcPr>
          <w:p w14:paraId="387D1F97" w14:textId="4FB91403" w:rsidR="001D2595" w:rsidRPr="009146EF" w:rsidRDefault="00E05298" w:rsidP="00287D05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SERVICIOS DE ASEO, CAFETERIA Y MANTENIMIENTO INSTITUCIONAL, OUTSOURCING</w:t>
            </w: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SEASIN LIMITADA</w:t>
            </w:r>
          </w:p>
        </w:tc>
        <w:tc>
          <w:tcPr>
            <w:tcW w:w="2260" w:type="dxa"/>
            <w:shd w:val="clear" w:color="auto" w:fill="auto"/>
          </w:tcPr>
          <w:p w14:paraId="3331B4DB" w14:textId="102697AE" w:rsidR="001D2595" w:rsidRPr="00EF1045" w:rsidRDefault="00E05298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>NO present</w:t>
            </w:r>
            <w:r w:rsidR="009D2501">
              <w:rPr>
                <w:rFonts w:ascii="Arial" w:hAnsi="Arial" w:cs="Arial"/>
                <w:color w:val="000000" w:themeColor="text1"/>
                <w:sz w:val="16"/>
                <w:szCs w:val="16"/>
              </w:rPr>
              <w:t>ó</w:t>
            </w:r>
            <w:r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certificado de existencia y representación</w:t>
            </w:r>
            <w:r w:rsid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>. D</w:t>
            </w:r>
            <w:r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ocumento </w:t>
            </w:r>
            <w:r w:rsid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>Pertinente y conducente</w:t>
            </w:r>
            <w:r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para demostrar la </w:t>
            </w:r>
            <w:r w:rsidR="00287D05"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>causal, de</w:t>
            </w:r>
            <w:r w:rsidRPr="00413D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acuerdo con el anexo de Colombia compra eficiente</w:t>
            </w:r>
          </w:p>
        </w:tc>
      </w:tr>
      <w:tr w:rsidR="001D2595" w:rsidRPr="00EF1045" w14:paraId="205F85A1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3EFC8B51" w14:textId="08C4E48B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5570" w:type="dxa"/>
            <w:gridSpan w:val="2"/>
            <w:vAlign w:val="bottom"/>
          </w:tcPr>
          <w:p w14:paraId="6E481888" w14:textId="6AF56D80" w:rsidR="001D2595" w:rsidRPr="009146EF" w:rsidRDefault="00E05298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ASEOS COLOMBIANOS ASEOCOLBA S.A.</w:t>
            </w:r>
          </w:p>
        </w:tc>
        <w:tc>
          <w:tcPr>
            <w:tcW w:w="2260" w:type="dxa"/>
          </w:tcPr>
          <w:p w14:paraId="5EE20826" w14:textId="50F4E919" w:rsidR="001D2595" w:rsidRPr="00EF1045" w:rsidRDefault="00B65900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 PRESENTÓ EL ANEXO DILIGENCIADO, NI DOCUMENTOS SOPORTE</w:t>
            </w:r>
          </w:p>
        </w:tc>
      </w:tr>
      <w:tr w:rsidR="001D2595" w:rsidRPr="00EF1045" w14:paraId="2EED967D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46057E57" w14:textId="04804B31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70" w:type="dxa"/>
            <w:gridSpan w:val="2"/>
            <w:vAlign w:val="bottom"/>
          </w:tcPr>
          <w:p w14:paraId="0B963394" w14:textId="41ABB339" w:rsidR="001D2595" w:rsidRPr="009146EF" w:rsidRDefault="00E05298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SERVIESPECIALES S.A.S.</w:t>
            </w:r>
          </w:p>
        </w:tc>
        <w:tc>
          <w:tcPr>
            <w:tcW w:w="2260" w:type="dxa"/>
          </w:tcPr>
          <w:p w14:paraId="1C457030" w14:textId="182EE111" w:rsidR="001D2595" w:rsidRPr="00EF1045" w:rsidRDefault="00D86C73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bookmarkEnd w:id="0"/>
      <w:tr w:rsidR="001D2595" w:rsidRPr="00EF1045" w14:paraId="57488894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53AA61D0" w14:textId="48D14E19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570" w:type="dxa"/>
            <w:gridSpan w:val="2"/>
            <w:vAlign w:val="bottom"/>
          </w:tcPr>
          <w:p w14:paraId="6BB303F6" w14:textId="106ED084" w:rsidR="001D2595" w:rsidRPr="009146EF" w:rsidRDefault="00AE27C8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 LIMPIEZA S.A.</w:t>
            </w:r>
          </w:p>
        </w:tc>
        <w:tc>
          <w:tcPr>
            <w:tcW w:w="2260" w:type="dxa"/>
          </w:tcPr>
          <w:p w14:paraId="4DABEA4E" w14:textId="5C36DB20" w:rsidR="001D2595" w:rsidRPr="00EF1045" w:rsidRDefault="0051205A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 PRESENTÓ EL ANEXO DILIGENCIADO, NI DOCUMENTOS SOPORTE</w:t>
            </w:r>
          </w:p>
        </w:tc>
      </w:tr>
      <w:tr w:rsidR="001D2595" w:rsidRPr="00EF1045" w14:paraId="3EE316BF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5C6EF8C3" w14:textId="20ADF0DF" w:rsidR="001D2595" w:rsidRPr="00EF1045" w:rsidRDefault="001D259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570" w:type="dxa"/>
            <w:gridSpan w:val="2"/>
            <w:vAlign w:val="bottom"/>
          </w:tcPr>
          <w:p w14:paraId="14AC723B" w14:textId="1D925B5C" w:rsidR="001D2595" w:rsidRPr="009146EF" w:rsidRDefault="003B0620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CASA LIMPIA S.A.</w:t>
            </w:r>
          </w:p>
        </w:tc>
        <w:tc>
          <w:tcPr>
            <w:tcW w:w="2260" w:type="dxa"/>
          </w:tcPr>
          <w:p w14:paraId="36A6FA74" w14:textId="6837A73F" w:rsidR="001D2595" w:rsidRPr="00EF1045" w:rsidRDefault="004E4E4B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B45834" w:rsidRPr="00EF1045" w14:paraId="7449DCFC" w14:textId="77777777" w:rsidTr="001D2595">
        <w:trPr>
          <w:gridAfter w:val="1"/>
          <w:wAfter w:w="12" w:type="dxa"/>
          <w:jc w:val="center"/>
        </w:trPr>
        <w:tc>
          <w:tcPr>
            <w:tcW w:w="988" w:type="dxa"/>
          </w:tcPr>
          <w:p w14:paraId="2940E052" w14:textId="50AFA0FD" w:rsidR="00B45834" w:rsidRPr="00EF1045" w:rsidRDefault="00B45834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570" w:type="dxa"/>
            <w:gridSpan w:val="2"/>
            <w:vAlign w:val="bottom"/>
          </w:tcPr>
          <w:p w14:paraId="38EA644F" w14:textId="30F06AF3" w:rsidR="00B45834" w:rsidRPr="009146EF" w:rsidRDefault="003B0620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6EF">
              <w:rPr>
                <w:rFonts w:ascii="Arial" w:hAnsi="Arial" w:cs="Arial"/>
                <w:color w:val="000000" w:themeColor="text1"/>
                <w:sz w:val="16"/>
                <w:szCs w:val="16"/>
              </w:rPr>
              <w:t>LIMPIEZA INSTITUCIONAL LASU SAS</w:t>
            </w:r>
          </w:p>
        </w:tc>
        <w:tc>
          <w:tcPr>
            <w:tcW w:w="2260" w:type="dxa"/>
          </w:tcPr>
          <w:p w14:paraId="1316FF39" w14:textId="503921E6" w:rsidR="00B45834" w:rsidRDefault="003B0620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AC5CE0" w:rsidRPr="00EF1045" w14:paraId="128AD000" w14:textId="77777777" w:rsidTr="001D2595">
        <w:trPr>
          <w:jc w:val="center"/>
        </w:trPr>
        <w:tc>
          <w:tcPr>
            <w:tcW w:w="988" w:type="dxa"/>
            <w:vMerge w:val="restart"/>
          </w:tcPr>
          <w:p w14:paraId="42BAC6AD" w14:textId="7EFDBDC0" w:rsidR="00AC5CE0" w:rsidRPr="00EF1045" w:rsidRDefault="003B062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1" w:name="_Hlk103153198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82" w:type="dxa"/>
            <w:vMerge w:val="restart"/>
            <w:vAlign w:val="center"/>
          </w:tcPr>
          <w:p w14:paraId="1EB523CA" w14:textId="07181A6F" w:rsidR="00AC5CE0" w:rsidRPr="00EF1045" w:rsidRDefault="00AC5CE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UT Aseo Colombia 2</w:t>
            </w:r>
          </w:p>
        </w:tc>
        <w:tc>
          <w:tcPr>
            <w:tcW w:w="2188" w:type="dxa"/>
          </w:tcPr>
          <w:p w14:paraId="262ACE6E" w14:textId="77777777" w:rsidR="00AC5CE0" w:rsidRPr="00EF1045" w:rsidRDefault="00AC5CE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GRUPO EMPRESARIAL SEISO S.A.S.</w:t>
            </w:r>
          </w:p>
        </w:tc>
        <w:tc>
          <w:tcPr>
            <w:tcW w:w="2272" w:type="dxa"/>
            <w:gridSpan w:val="2"/>
          </w:tcPr>
          <w:p w14:paraId="533E27D4" w14:textId="7AE4C45D" w:rsidR="00AC5CE0" w:rsidRPr="00EF1045" w:rsidRDefault="00614EBA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AC5CE0" w:rsidRPr="00EF1045" w14:paraId="6B42139E" w14:textId="77777777" w:rsidTr="001D2595">
        <w:trPr>
          <w:jc w:val="center"/>
        </w:trPr>
        <w:tc>
          <w:tcPr>
            <w:tcW w:w="988" w:type="dxa"/>
            <w:vMerge/>
          </w:tcPr>
          <w:p w14:paraId="3CD09179" w14:textId="77777777" w:rsidR="00AC5CE0" w:rsidRPr="00EF1045" w:rsidRDefault="00AC5CE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725A5D9F" w14:textId="1264B716" w:rsidR="00AC5CE0" w:rsidRPr="00EF1045" w:rsidRDefault="00AC5CE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</w:tcPr>
          <w:p w14:paraId="0FC6A3DC" w14:textId="77777777" w:rsidR="00AC5CE0" w:rsidRPr="00EF1045" w:rsidRDefault="00AC5CE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COOPERATIVA DE TRABAJO ASOCIADO SERCONAL</w:t>
            </w:r>
          </w:p>
        </w:tc>
        <w:tc>
          <w:tcPr>
            <w:tcW w:w="2272" w:type="dxa"/>
            <w:gridSpan w:val="2"/>
          </w:tcPr>
          <w:p w14:paraId="5288F594" w14:textId="0EB995D6" w:rsidR="00AC5CE0" w:rsidRPr="00EF1045" w:rsidRDefault="00614EBA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1D2595" w:rsidRPr="00EF1045" w14:paraId="722E7BF3" w14:textId="77777777" w:rsidTr="00F60415">
        <w:trPr>
          <w:trHeight w:val="278"/>
          <w:jc w:val="center"/>
        </w:trPr>
        <w:tc>
          <w:tcPr>
            <w:tcW w:w="988" w:type="dxa"/>
            <w:vMerge w:val="restart"/>
          </w:tcPr>
          <w:p w14:paraId="2FCF2086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E84986" w14:textId="714C900B" w:rsidR="001D2595" w:rsidRPr="00EF1045" w:rsidRDefault="003B0620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382" w:type="dxa"/>
            <w:vMerge w:val="restart"/>
            <w:vAlign w:val="center"/>
          </w:tcPr>
          <w:p w14:paraId="60F780F8" w14:textId="28699790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 </w:t>
            </w:r>
            <w:proofErr w:type="spellStart"/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Ecolimpieza</w:t>
            </w:r>
            <w:proofErr w:type="spellEnd"/>
          </w:p>
          <w:p w14:paraId="121B8B94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Align w:val="bottom"/>
          </w:tcPr>
          <w:p w14:paraId="45C66C4E" w14:textId="29994B73" w:rsidR="001D2595" w:rsidRPr="00EF1045" w:rsidRDefault="00F6041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ECOSERVIR S.A.S.</w:t>
            </w:r>
          </w:p>
        </w:tc>
        <w:tc>
          <w:tcPr>
            <w:tcW w:w="2272" w:type="dxa"/>
            <w:gridSpan w:val="2"/>
          </w:tcPr>
          <w:p w14:paraId="6835C75F" w14:textId="78F056C9" w:rsidR="001D2595" w:rsidRPr="00EF1045" w:rsidRDefault="00C942F4" w:rsidP="00E71439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  <w:r w:rsidR="00F6041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1D2595" w:rsidRPr="00EF1045" w14:paraId="68F0F0ED" w14:textId="77777777" w:rsidTr="001D2595">
        <w:trPr>
          <w:jc w:val="center"/>
        </w:trPr>
        <w:tc>
          <w:tcPr>
            <w:tcW w:w="988" w:type="dxa"/>
            <w:vMerge/>
          </w:tcPr>
          <w:p w14:paraId="65B0D905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7C55FD74" w14:textId="6B598E31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Align w:val="bottom"/>
          </w:tcPr>
          <w:p w14:paraId="09E945CD" w14:textId="304946B6" w:rsidR="001D2595" w:rsidRPr="00EF1045" w:rsidRDefault="00F60415" w:rsidP="00E7143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ECO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CATERING</w:t>
            </w: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SAS</w:t>
            </w:r>
          </w:p>
        </w:tc>
        <w:tc>
          <w:tcPr>
            <w:tcW w:w="2272" w:type="dxa"/>
            <w:gridSpan w:val="2"/>
          </w:tcPr>
          <w:p w14:paraId="55278A49" w14:textId="0DEE66F2" w:rsidR="001D2595" w:rsidRPr="00EF1045" w:rsidRDefault="00F60415" w:rsidP="00F6041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SI</w:t>
            </w:r>
          </w:p>
        </w:tc>
      </w:tr>
      <w:tr w:rsidR="001D2595" w:rsidRPr="00EF1045" w14:paraId="29F75B0F" w14:textId="77777777" w:rsidTr="001D2595">
        <w:trPr>
          <w:jc w:val="center"/>
        </w:trPr>
        <w:tc>
          <w:tcPr>
            <w:tcW w:w="988" w:type="dxa"/>
            <w:vMerge/>
          </w:tcPr>
          <w:p w14:paraId="48343725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7E57AF34" w14:textId="4C829252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Align w:val="bottom"/>
          </w:tcPr>
          <w:p w14:paraId="04E94871" w14:textId="77777777" w:rsidR="001D2595" w:rsidRPr="00EF1045" w:rsidRDefault="001D2595" w:rsidP="00E7143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CONTINENTAL DE LIMPIEZA SAS</w:t>
            </w:r>
          </w:p>
        </w:tc>
        <w:tc>
          <w:tcPr>
            <w:tcW w:w="2272" w:type="dxa"/>
            <w:gridSpan w:val="2"/>
          </w:tcPr>
          <w:p w14:paraId="048CD5EB" w14:textId="4E3C25C8" w:rsidR="001D2595" w:rsidRPr="00EF1045" w:rsidRDefault="00F60415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1D2595" w:rsidRPr="00EF1045" w14:paraId="629596E8" w14:textId="77777777" w:rsidTr="001D2595">
        <w:trPr>
          <w:jc w:val="center"/>
        </w:trPr>
        <w:tc>
          <w:tcPr>
            <w:tcW w:w="988" w:type="dxa"/>
            <w:vMerge w:val="restart"/>
          </w:tcPr>
          <w:p w14:paraId="6211A45F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89C565" w14:textId="04A374DE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3B062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382" w:type="dxa"/>
            <w:vMerge w:val="restart"/>
            <w:vAlign w:val="center"/>
          </w:tcPr>
          <w:p w14:paraId="116D1B41" w14:textId="15AFAD3B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 EMINSER-SOLOASEO </w:t>
            </w:r>
          </w:p>
          <w:p w14:paraId="21BB470F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Align w:val="bottom"/>
          </w:tcPr>
          <w:p w14:paraId="28A1D800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EMPRESA DE SERVICIOS INTEGRALES SAS</w:t>
            </w:r>
          </w:p>
        </w:tc>
        <w:tc>
          <w:tcPr>
            <w:tcW w:w="2272" w:type="dxa"/>
            <w:gridSpan w:val="2"/>
          </w:tcPr>
          <w:p w14:paraId="63E851C3" w14:textId="2FD8B347" w:rsidR="001D2595" w:rsidRPr="00EF1045" w:rsidRDefault="00324C60" w:rsidP="00E71439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1D2595" w:rsidRPr="00EF1045" w14:paraId="66455A24" w14:textId="77777777" w:rsidTr="001D2595">
        <w:trPr>
          <w:jc w:val="center"/>
        </w:trPr>
        <w:tc>
          <w:tcPr>
            <w:tcW w:w="988" w:type="dxa"/>
            <w:vMerge/>
          </w:tcPr>
          <w:p w14:paraId="77B42E13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1FCB1FCB" w14:textId="4D66B17F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Align w:val="bottom"/>
          </w:tcPr>
          <w:p w14:paraId="4E8F7C99" w14:textId="77777777" w:rsidR="001D2595" w:rsidRPr="00EF1045" w:rsidRDefault="001D2595" w:rsidP="00E7143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SOLOASEO DISTRIBUCIONES S A S</w:t>
            </w:r>
          </w:p>
        </w:tc>
        <w:tc>
          <w:tcPr>
            <w:tcW w:w="2272" w:type="dxa"/>
            <w:gridSpan w:val="2"/>
          </w:tcPr>
          <w:p w14:paraId="71ABC8DA" w14:textId="5D5051E7" w:rsidR="001D2595" w:rsidRPr="00EF1045" w:rsidRDefault="00E418AD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  <w:tr w:rsidR="001D2595" w:rsidRPr="00EF1045" w14:paraId="04B16F63" w14:textId="77777777" w:rsidTr="001D2595">
        <w:trPr>
          <w:jc w:val="center"/>
        </w:trPr>
        <w:tc>
          <w:tcPr>
            <w:tcW w:w="988" w:type="dxa"/>
            <w:vMerge/>
          </w:tcPr>
          <w:p w14:paraId="1C350AA1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0D9FF62A" w14:textId="5658800B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</w:tcPr>
          <w:p w14:paraId="4CB36FFD" w14:textId="77777777" w:rsidR="001D2595" w:rsidRPr="00EF1045" w:rsidRDefault="001D2595" w:rsidP="00E7143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ESPITIA CAMARGO NELSON ORLANDO</w:t>
            </w:r>
          </w:p>
          <w:p w14:paraId="1ADC28BC" w14:textId="77777777" w:rsidR="001D2595" w:rsidRPr="00EF1045" w:rsidRDefault="001D2595" w:rsidP="00E714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14:paraId="0B137663" w14:textId="4C49632F" w:rsidR="001D2595" w:rsidRPr="00EF1045" w:rsidRDefault="004922C1" w:rsidP="00E7143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</w:t>
            </w:r>
          </w:p>
        </w:tc>
      </w:tr>
    </w:tbl>
    <w:bookmarkEnd w:id="1"/>
    <w:p w14:paraId="4BE9D5D5" w14:textId="5DE25145" w:rsidR="009B09B0" w:rsidRDefault="009B09B0" w:rsidP="009B09B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7A77">
        <w:rPr>
          <w:rFonts w:ascii="Arial" w:hAnsi="Arial" w:cs="Arial"/>
          <w:color w:val="000000" w:themeColor="text1"/>
          <w:sz w:val="22"/>
          <w:szCs w:val="22"/>
        </w:rPr>
        <w:t xml:space="preserve">1.- SERVICIOS DE ASEO, CAFETERIA Y MANTENIMIENTO INSTITUCIONAL, OUTSOURCING SEASIN LIMITADA </w:t>
      </w:r>
      <w:r w:rsidRPr="003C7A77">
        <w:rPr>
          <w:rFonts w:ascii="Arial" w:hAnsi="Arial" w:cs="Arial"/>
          <w:color w:val="000000" w:themeColor="text1"/>
          <w:sz w:val="22"/>
          <w:szCs w:val="22"/>
          <w:u w:val="single"/>
        </w:rPr>
        <w:t>no aportó el certificado de existencia y representación por lo que no acreditó la condición establecida y, por tanto, no se continuará la verificación de los criterios respecto de dicho proponente</w:t>
      </w:r>
      <w:r w:rsidRPr="003C7A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54BFB3" w14:textId="50E79CE1" w:rsidR="00794BD1" w:rsidRDefault="00794BD1" w:rsidP="009B09B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2.- </w:t>
      </w:r>
      <w:r w:rsidR="003C7A77">
        <w:rPr>
          <w:rFonts w:ascii="Arial" w:hAnsi="Arial" w:cs="Arial"/>
          <w:color w:val="000000" w:themeColor="text1"/>
          <w:sz w:val="22"/>
          <w:szCs w:val="22"/>
        </w:rPr>
        <w:t>ASEOS COLOMBIANOS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3C7A77">
        <w:rPr>
          <w:rFonts w:ascii="Arial" w:hAnsi="Arial" w:cs="Arial"/>
          <w:color w:val="000000" w:themeColor="text1"/>
          <w:sz w:val="22"/>
          <w:szCs w:val="22"/>
        </w:rPr>
        <w:t xml:space="preserve"> ASECOLBA S.A.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2" w:name="_Hlk103150433"/>
      <w:r>
        <w:rPr>
          <w:rFonts w:ascii="Arial" w:hAnsi="Arial" w:cs="Arial"/>
          <w:color w:val="000000" w:themeColor="text1"/>
          <w:sz w:val="22"/>
          <w:szCs w:val="22"/>
        </w:rPr>
        <w:t>no aportó el anexo de criterios de desempate ni documentos soporte</w:t>
      </w:r>
      <w:r w:rsidR="003C7A77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por lo </w:t>
      </w:r>
      <w:r w:rsidR="0050503D">
        <w:rPr>
          <w:rFonts w:ascii="Arial" w:hAnsi="Arial" w:cs="Arial"/>
          <w:color w:val="000000" w:themeColor="text1"/>
          <w:sz w:val="22"/>
          <w:szCs w:val="22"/>
        </w:rPr>
        <w:t>tanto,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 se realizará verificación de los criterios respecto de </w:t>
      </w:r>
      <w:r w:rsidR="000E45E0">
        <w:rPr>
          <w:rFonts w:ascii="Arial" w:hAnsi="Arial" w:cs="Arial"/>
          <w:color w:val="000000" w:themeColor="text1"/>
          <w:sz w:val="22"/>
          <w:szCs w:val="22"/>
        </w:rPr>
        <w:t>este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proponente.</w:t>
      </w:r>
    </w:p>
    <w:bookmarkEnd w:id="2"/>
    <w:p w14:paraId="7DCFC139" w14:textId="267A8FBC" w:rsidR="009B09B0" w:rsidRDefault="0050503D" w:rsidP="00B514E1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3.-SERVILIMPIEZA S.A. no aportó el anexo de criterios de desempate ni documentos soporte, por lo tanto, no se realizará verificación de los criterios respecto de este proponente.</w:t>
      </w:r>
    </w:p>
    <w:p w14:paraId="387F1605" w14:textId="4D753279" w:rsidR="0032274F" w:rsidRPr="00FB4312" w:rsidRDefault="0032274F" w:rsidP="00FB4312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5C54">
        <w:rPr>
          <w:rFonts w:ascii="Arial" w:hAnsi="Arial" w:cs="Arial"/>
          <w:sz w:val="22"/>
          <w:szCs w:val="22"/>
        </w:rPr>
        <w:t>Si persiste el empate entre dos o más Ofertas, la Nación Consejo Superior de la Judicatura, debe escoger el Proponente aplicando los criterios de desempate en forma sucesiva y excluyente para seleccionar el oferente favorecido, respetando los compromisos adquiridos por Acuerdos Comerciales</w:t>
      </w:r>
      <w:r w:rsidR="00E6363D">
        <w:rPr>
          <w:rFonts w:ascii="Arial" w:hAnsi="Arial" w:cs="Arial"/>
          <w:sz w:val="22"/>
          <w:szCs w:val="22"/>
        </w:rPr>
        <w:t xml:space="preserve">. </w:t>
      </w:r>
      <w:r w:rsidR="00E6363D">
        <w:rPr>
          <w:rFonts w:ascii="Arial" w:hAnsi="Arial" w:cs="Arial"/>
          <w:color w:val="000000" w:themeColor="text1"/>
          <w:sz w:val="22"/>
          <w:szCs w:val="22"/>
        </w:rPr>
        <w:t xml:space="preserve">En este estado, se deberá continuar con el proceso de desempate. </w:t>
      </w:r>
    </w:p>
    <w:p w14:paraId="462795BC" w14:textId="45286AAC" w:rsidR="0032274F" w:rsidRPr="000D08C3" w:rsidRDefault="0032274F" w:rsidP="00FB4312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0D08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APLICACIÓN DEL SEGUNDO CRITERIO DE DESEMPATE</w:t>
      </w:r>
    </w:p>
    <w:p w14:paraId="24526CD5" w14:textId="26F8F9B3" w:rsidR="0032274F" w:rsidRDefault="0032274F" w:rsidP="00086887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22"/>
          <w:szCs w:val="22"/>
        </w:rPr>
      </w:pPr>
      <w:r w:rsidRPr="00086887">
        <w:rPr>
          <w:rFonts w:ascii="Arial" w:hAnsi="Arial" w:cs="Arial"/>
          <w:i/>
          <w:iCs/>
          <w:sz w:val="22"/>
          <w:szCs w:val="22"/>
        </w:rPr>
        <w:t>“</w:t>
      </w:r>
      <w:r w:rsidR="00086887" w:rsidRPr="00086887">
        <w:rPr>
          <w:rFonts w:ascii="Arial" w:hAnsi="Arial" w:cs="Arial"/>
          <w:i/>
          <w:iCs/>
          <w:sz w:val="22"/>
          <w:szCs w:val="22"/>
        </w:rPr>
        <w:t xml:space="preserve">Preferir la propuesta de la mujer cabeza de familia, mujeres víctimas de la violencia intrafamiliar o </w:t>
      </w:r>
      <w:r w:rsidR="00086887" w:rsidRPr="00D60827">
        <w:rPr>
          <w:rFonts w:ascii="Arial" w:hAnsi="Arial" w:cs="Arial"/>
          <w:i/>
          <w:iCs/>
          <w:sz w:val="22"/>
          <w:szCs w:val="22"/>
        </w:rPr>
        <w:t>de la persona jurídica en la cual participe o participen mayoritariamente; o, la de un proponente plural constituido por mujeres cabeza de familia, mujeres víctimas de violencia intrafamiliar y/o personas jurídicas en las cuales participe o participen mayoritariamente</w:t>
      </w:r>
      <w:r w:rsidRPr="00086887">
        <w:rPr>
          <w:rFonts w:ascii="Arial" w:hAnsi="Arial" w:cs="Arial"/>
          <w:i/>
          <w:iCs/>
          <w:sz w:val="22"/>
          <w:szCs w:val="22"/>
        </w:rPr>
        <w:t>.”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3382"/>
        <w:gridCol w:w="2004"/>
        <w:gridCol w:w="2552"/>
      </w:tblGrid>
      <w:tr w:rsidR="00EF1045" w:rsidRPr="00EF1045" w14:paraId="5843F13D" w14:textId="77777777" w:rsidTr="00822671">
        <w:trPr>
          <w:jc w:val="center"/>
        </w:trPr>
        <w:tc>
          <w:tcPr>
            <w:tcW w:w="988" w:type="dxa"/>
          </w:tcPr>
          <w:p w14:paraId="2BF46CDE" w14:textId="77777777" w:rsidR="00EF1045" w:rsidRPr="00FA55D0" w:rsidRDefault="00EF104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A55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No. de oferta</w:t>
            </w:r>
          </w:p>
        </w:tc>
        <w:tc>
          <w:tcPr>
            <w:tcW w:w="5386" w:type="dxa"/>
            <w:gridSpan w:val="2"/>
          </w:tcPr>
          <w:p w14:paraId="5B013E3D" w14:textId="77777777" w:rsidR="00EF1045" w:rsidRPr="00FC6D0C" w:rsidRDefault="00EF1045" w:rsidP="00FC6D0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FC6D0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PROVEEDOR</w:t>
            </w:r>
          </w:p>
        </w:tc>
        <w:tc>
          <w:tcPr>
            <w:tcW w:w="2552" w:type="dxa"/>
          </w:tcPr>
          <w:p w14:paraId="59BD8FD6" w14:textId="738FC22F" w:rsidR="00EF1045" w:rsidRPr="00FA55D0" w:rsidRDefault="00EF1045" w:rsidP="00E7143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A55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PREFERIR PROPUESTA </w:t>
            </w:r>
            <w:r w:rsidR="007C5FAC" w:rsidRPr="00FA55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MUJER </w:t>
            </w:r>
            <w:r w:rsidRPr="00FA55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CABEZA DE FAMILIA</w:t>
            </w:r>
          </w:p>
        </w:tc>
      </w:tr>
      <w:tr w:rsidR="00EF1045" w:rsidRPr="00EF1045" w14:paraId="05DC744D" w14:textId="77777777" w:rsidTr="00822671">
        <w:trPr>
          <w:jc w:val="center"/>
        </w:trPr>
        <w:tc>
          <w:tcPr>
            <w:tcW w:w="988" w:type="dxa"/>
          </w:tcPr>
          <w:p w14:paraId="418A8B99" w14:textId="77777777" w:rsidR="00EF1045" w:rsidRPr="00EF1045" w:rsidRDefault="00EF104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6" w:type="dxa"/>
            <w:gridSpan w:val="2"/>
            <w:vAlign w:val="bottom"/>
          </w:tcPr>
          <w:p w14:paraId="7B1A4FA2" w14:textId="5F99510A" w:rsidR="00EF1045" w:rsidRPr="00EF1045" w:rsidRDefault="00AF6083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LADOINSA LABORES DOTACIONES INDUSTRIALES SAS</w:t>
            </w:r>
          </w:p>
        </w:tc>
        <w:tc>
          <w:tcPr>
            <w:tcW w:w="2552" w:type="dxa"/>
          </w:tcPr>
          <w:p w14:paraId="3B6DFF00" w14:textId="5558BB31" w:rsidR="00EF1045" w:rsidRPr="00FB4312" w:rsidRDefault="00186340" w:rsidP="00B1445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 xml:space="preserve">SI </w:t>
            </w:r>
            <w:r w:rsidRPr="00427DC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ACREDITA</w:t>
            </w:r>
            <w:r w:rsidRPr="00322C42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427DC1"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DECLARACION EXTRAJUICIO, CERTIFICACION DE PARTICIPACION MAYORITARIA EXPEDIDA POR EL REPRESENTANTE LEGAL Y REVISOR</w:t>
            </w:r>
            <w:r w:rsidR="003A6577">
              <w:rPr>
                <w:rFonts w:ascii="Arial" w:hAnsi="Arial" w:cs="Arial"/>
                <w:color w:val="000000" w:themeColor="text1"/>
                <w:sz w:val="12"/>
                <w:szCs w:val="12"/>
              </w:rPr>
              <w:t>A</w:t>
            </w:r>
            <w:r w:rsidRPr="00427DC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FISCAL Y CEDULA DE ANDREA YOLANDA PINZON MUÑOZ (MAS DEL 50%)</w:t>
            </w:r>
          </w:p>
        </w:tc>
      </w:tr>
      <w:tr w:rsidR="00794856" w:rsidRPr="00EF1045" w14:paraId="40B9F07D" w14:textId="77777777" w:rsidTr="00822671">
        <w:trPr>
          <w:jc w:val="center"/>
        </w:trPr>
        <w:tc>
          <w:tcPr>
            <w:tcW w:w="988" w:type="dxa"/>
          </w:tcPr>
          <w:p w14:paraId="5546EFCF" w14:textId="384BD06A" w:rsidR="00794856" w:rsidRPr="00EF1045" w:rsidRDefault="00794856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386" w:type="dxa"/>
            <w:gridSpan w:val="2"/>
            <w:vAlign w:val="bottom"/>
          </w:tcPr>
          <w:p w14:paraId="1D6ACD9D" w14:textId="737D6284" w:rsidR="00794856" w:rsidRPr="00EF1045" w:rsidRDefault="00794856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SERVIESPECIALES</w:t>
            </w:r>
            <w:r w:rsidR="006327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S.A.S</w:t>
            </w:r>
          </w:p>
        </w:tc>
        <w:tc>
          <w:tcPr>
            <w:tcW w:w="2552" w:type="dxa"/>
          </w:tcPr>
          <w:p w14:paraId="255ECBB7" w14:textId="6408F140" w:rsidR="00794856" w:rsidRDefault="001051C9" w:rsidP="00B1445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 xml:space="preserve">SI </w:t>
            </w:r>
            <w:r w:rsidRPr="00427DC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ACREDITA</w:t>
            </w:r>
            <w:r w:rsidRPr="00322C42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427DC1"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DECLARACION EXTRAJUICIO, CERTIFICACION DE PARTICIPACION MAYORITARIA EXPEDIDA POR EL REPRESENTANTE LEGAL Y REVISOR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A</w:t>
            </w:r>
            <w:r w:rsidRPr="00427DC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FISCAL Y CEDULA DE </w:t>
            </w:r>
            <w:r w:rsidR="00F640B8" w:rsidRPr="000C6937">
              <w:rPr>
                <w:rFonts w:ascii="Arial" w:hAnsi="Arial" w:cs="Arial"/>
                <w:sz w:val="12"/>
                <w:szCs w:val="12"/>
              </w:rPr>
              <w:t>LUZ STELLA GIL ACEVEDO</w:t>
            </w:r>
            <w:r w:rsidR="00F640B8">
              <w:rPr>
                <w:rFonts w:ascii="Arial" w:hAnsi="Arial" w:cs="Arial"/>
                <w:sz w:val="12"/>
                <w:szCs w:val="12"/>
              </w:rPr>
              <w:t xml:space="preserve"> (25,40%)</w:t>
            </w:r>
            <w:r w:rsidR="00F640B8" w:rsidRPr="000C693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3E57" w:rsidRPr="000C6937">
              <w:rPr>
                <w:rFonts w:ascii="Arial" w:hAnsi="Arial" w:cs="Arial"/>
                <w:sz w:val="12"/>
                <w:szCs w:val="12"/>
              </w:rPr>
              <w:t xml:space="preserve">Y </w:t>
            </w:r>
            <w:r w:rsidR="00993E57" w:rsidRPr="000C6937">
              <w:rPr>
                <w:rFonts w:ascii="Arial" w:hAnsi="Arial" w:cs="Arial"/>
                <w:color w:val="000000" w:themeColor="text1"/>
                <w:sz w:val="12"/>
                <w:szCs w:val="12"/>
              </w:rPr>
              <w:t>GIOVANNA</w:t>
            </w:r>
            <w:r w:rsidR="00F640B8" w:rsidRPr="000C6937">
              <w:rPr>
                <w:rFonts w:ascii="Arial" w:hAnsi="Arial" w:cs="Arial"/>
                <w:sz w:val="12"/>
                <w:szCs w:val="12"/>
              </w:rPr>
              <w:t xml:space="preserve"> DÍAZ </w:t>
            </w:r>
            <w:r w:rsidR="000431E9" w:rsidRPr="000C6937">
              <w:rPr>
                <w:rFonts w:ascii="Arial" w:hAnsi="Arial" w:cs="Arial"/>
                <w:sz w:val="12"/>
                <w:szCs w:val="12"/>
              </w:rPr>
              <w:t>GIL</w:t>
            </w:r>
            <w:r w:rsidR="000431E9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F640B8">
              <w:rPr>
                <w:rFonts w:ascii="Arial" w:hAnsi="Arial" w:cs="Arial"/>
                <w:sz w:val="12"/>
                <w:szCs w:val="12"/>
              </w:rPr>
              <w:t>37.30%).</w:t>
            </w:r>
          </w:p>
        </w:tc>
      </w:tr>
      <w:tr w:rsidR="00EF1045" w:rsidRPr="00EF1045" w14:paraId="5A53B31B" w14:textId="77777777" w:rsidTr="00822671">
        <w:trPr>
          <w:jc w:val="center"/>
        </w:trPr>
        <w:tc>
          <w:tcPr>
            <w:tcW w:w="988" w:type="dxa"/>
          </w:tcPr>
          <w:p w14:paraId="75666484" w14:textId="5C59D491" w:rsidR="00EF1045" w:rsidRPr="00EF1045" w:rsidRDefault="0034449C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86" w:type="dxa"/>
            <w:gridSpan w:val="2"/>
            <w:vAlign w:val="bottom"/>
          </w:tcPr>
          <w:p w14:paraId="742B2525" w14:textId="77777777" w:rsidR="00EF1045" w:rsidRPr="00EF1045" w:rsidRDefault="00EF1045" w:rsidP="000431E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CASALIMPIA</w:t>
            </w:r>
          </w:p>
        </w:tc>
        <w:tc>
          <w:tcPr>
            <w:tcW w:w="2552" w:type="dxa"/>
          </w:tcPr>
          <w:p w14:paraId="363CECC3" w14:textId="03321537" w:rsidR="00EF1045" w:rsidRPr="00FB4312" w:rsidRDefault="00427DC1" w:rsidP="005822F2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27DC1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NO ACREDITA LA CAUSAL</w:t>
            </w:r>
            <w:r w:rsidRPr="00427DC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. APORTA </w:t>
            </w:r>
            <w:r w:rsidR="00881B5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CERTIFICACIÓN EXPEDIDA </w:t>
            </w:r>
            <w:r w:rsidR="00881B5C" w:rsidRPr="00D43C17">
              <w:rPr>
                <w:rFonts w:ascii="Arial" w:hAnsi="Arial" w:cs="Arial"/>
                <w:sz w:val="12"/>
                <w:szCs w:val="12"/>
              </w:rPr>
              <w:t>POR LA</w:t>
            </w:r>
            <w:r w:rsidRPr="00D43C17">
              <w:rPr>
                <w:rFonts w:ascii="Arial" w:hAnsi="Arial" w:cs="Arial"/>
                <w:sz w:val="12"/>
                <w:szCs w:val="12"/>
              </w:rPr>
              <w:t xml:space="preserve"> REPRESENTANTE LEGAL DE LA EMPRESA </w:t>
            </w:r>
            <w:r w:rsidR="00394EDB" w:rsidRPr="00D43C17">
              <w:rPr>
                <w:rFonts w:ascii="Arial" w:hAnsi="Arial" w:cs="Arial"/>
                <w:sz w:val="12"/>
                <w:szCs w:val="12"/>
              </w:rPr>
              <w:t>INDICANDO EL PORCENTAJE DE MUJERES CABEZA DE FAMILIA VINCULADAS, PERO LA CUAUSAL SE DEBE ACREDITAR CON LA DECLARACIÓN</w:t>
            </w:r>
            <w:r w:rsidR="007E40DA" w:rsidRPr="00D43C17">
              <w:rPr>
                <w:rFonts w:ascii="Arial" w:hAnsi="Arial" w:cs="Arial"/>
                <w:sz w:val="12"/>
                <w:szCs w:val="12"/>
              </w:rPr>
              <w:t xml:space="preserve"> JURAMENTADA</w:t>
            </w:r>
            <w:r w:rsidR="00394EDB" w:rsidRPr="00D43C1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C17">
              <w:rPr>
                <w:rFonts w:ascii="Arial" w:hAnsi="Arial" w:cs="Arial"/>
                <w:sz w:val="12"/>
                <w:szCs w:val="12"/>
              </w:rPr>
              <w:t xml:space="preserve">DE LA MUJER QUE TIENE LA </w:t>
            </w:r>
            <w:r w:rsidR="00917B51" w:rsidRPr="00D43C17">
              <w:rPr>
                <w:rFonts w:ascii="Arial" w:hAnsi="Arial" w:cs="Arial"/>
                <w:sz w:val="12"/>
                <w:szCs w:val="12"/>
              </w:rPr>
              <w:t>CONDICION, Y</w:t>
            </w:r>
            <w:r w:rsidR="005822F2" w:rsidRPr="00D43C17">
              <w:rPr>
                <w:rFonts w:ascii="Arial" w:hAnsi="Arial" w:cs="Arial"/>
                <w:sz w:val="12"/>
                <w:szCs w:val="12"/>
              </w:rPr>
              <w:t xml:space="preserve"> LA CERTIFICACIÓN EN LA QUE CONSTE QUE MÁS DEL 50% DE LA PARTICIPACIÓN ACCIONARIA O CUOTA PARTE ES DE LAS MUJERES, </w:t>
            </w:r>
            <w:r w:rsidRPr="00D43C17">
              <w:rPr>
                <w:rFonts w:ascii="Arial" w:hAnsi="Arial" w:cs="Arial"/>
                <w:sz w:val="12"/>
                <w:szCs w:val="12"/>
              </w:rPr>
              <w:t>TAMPOCO ANEXA DOCUMENTOS DE IDENTIDAD DE LA O LAS MUJERES QUE ACREDITAN LA CONDICION REQUERIDA POR LA LEY</w:t>
            </w:r>
            <w:r w:rsidRPr="00D43C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F1045" w:rsidRPr="00EF1045" w14:paraId="13794DD2" w14:textId="77777777" w:rsidTr="00822671">
        <w:trPr>
          <w:jc w:val="center"/>
        </w:trPr>
        <w:tc>
          <w:tcPr>
            <w:tcW w:w="988" w:type="dxa"/>
          </w:tcPr>
          <w:p w14:paraId="7337C616" w14:textId="2FD76A7F" w:rsidR="00EF1045" w:rsidRPr="00EF1045" w:rsidRDefault="00DC00A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86" w:type="dxa"/>
            <w:gridSpan w:val="2"/>
            <w:vAlign w:val="bottom"/>
          </w:tcPr>
          <w:p w14:paraId="3DB73BB2" w14:textId="5F057AF3" w:rsidR="00EF1045" w:rsidRPr="006A506E" w:rsidRDefault="00EF1045" w:rsidP="00E7143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A32B86">
              <w:rPr>
                <w:rFonts w:ascii="Arial" w:hAnsi="Arial" w:cs="Arial"/>
                <w:color w:val="000000" w:themeColor="text1"/>
                <w:sz w:val="16"/>
                <w:szCs w:val="16"/>
              </w:rPr>
              <w:t>L</w:t>
            </w:r>
            <w:r w:rsidR="00A1675C" w:rsidRPr="00A32B86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Pr="00A32B86">
              <w:rPr>
                <w:rFonts w:ascii="Arial" w:hAnsi="Arial" w:cs="Arial"/>
                <w:color w:val="000000" w:themeColor="text1"/>
                <w:sz w:val="16"/>
                <w:szCs w:val="16"/>
              </w:rPr>
              <w:t>IMPIEZA INSTITUCIONAL LASU</w:t>
            </w:r>
          </w:p>
        </w:tc>
        <w:tc>
          <w:tcPr>
            <w:tcW w:w="2552" w:type="dxa"/>
          </w:tcPr>
          <w:p w14:paraId="3979DF53" w14:textId="0F8B2302" w:rsidR="00EF1045" w:rsidRPr="00A32B86" w:rsidRDefault="00F17E0C" w:rsidP="00B14459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32B8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SI ACREDITA</w:t>
            </w:r>
            <w:r w:rsidRPr="00A32B8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: </w:t>
            </w:r>
            <w:r w:rsidR="00B14459" w:rsidRPr="00A32B86"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DECLARACION EXTRAJUICIO, CERTIFICACION DE PARTICIPACION MAYORITARIA EXPEDIDA POR EL REPRESENTANTE LEGAL Y REVISOR FISCAL Y CEDULA DE ANGY VANESSA GONZALEZ LURDUY (51%)</w:t>
            </w:r>
          </w:p>
        </w:tc>
      </w:tr>
      <w:tr w:rsidR="0034449C" w:rsidRPr="00EF1045" w14:paraId="3DC472BA" w14:textId="77777777" w:rsidTr="00822671">
        <w:trPr>
          <w:jc w:val="center"/>
        </w:trPr>
        <w:tc>
          <w:tcPr>
            <w:tcW w:w="988" w:type="dxa"/>
            <w:vMerge w:val="restart"/>
          </w:tcPr>
          <w:p w14:paraId="3AD45024" w14:textId="2FF146FA" w:rsidR="0034449C" w:rsidRPr="00EF1045" w:rsidRDefault="005C132A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82" w:type="dxa"/>
            <w:vMerge w:val="restart"/>
            <w:vAlign w:val="center"/>
          </w:tcPr>
          <w:p w14:paraId="7E1350A3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UT Aseo Colombia 2</w:t>
            </w:r>
          </w:p>
        </w:tc>
        <w:tc>
          <w:tcPr>
            <w:tcW w:w="2004" w:type="dxa"/>
          </w:tcPr>
          <w:p w14:paraId="46097C12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GRUPO EMPRESARIAL SEISO S.A.S.</w:t>
            </w:r>
          </w:p>
        </w:tc>
        <w:tc>
          <w:tcPr>
            <w:tcW w:w="2552" w:type="dxa"/>
          </w:tcPr>
          <w:p w14:paraId="74E985F1" w14:textId="136B9D40" w:rsidR="0034449C" w:rsidRPr="002D3480" w:rsidRDefault="002D3480" w:rsidP="001B73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2D348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NO ACREDITA LA CAUSAL</w:t>
            </w:r>
          </w:p>
        </w:tc>
      </w:tr>
      <w:tr w:rsidR="0034449C" w:rsidRPr="00EF1045" w14:paraId="12E613BA" w14:textId="77777777" w:rsidTr="00822671">
        <w:trPr>
          <w:jc w:val="center"/>
        </w:trPr>
        <w:tc>
          <w:tcPr>
            <w:tcW w:w="988" w:type="dxa"/>
            <w:vMerge/>
          </w:tcPr>
          <w:p w14:paraId="34720CEF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1666EB9E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</w:tcPr>
          <w:p w14:paraId="0569C81F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COOPERATIVA DE TRABAJO ASOCIADO SERCONAL</w:t>
            </w:r>
          </w:p>
        </w:tc>
        <w:tc>
          <w:tcPr>
            <w:tcW w:w="2552" w:type="dxa"/>
          </w:tcPr>
          <w:p w14:paraId="462EF7D2" w14:textId="7095680E" w:rsidR="0034449C" w:rsidRPr="00EF1045" w:rsidRDefault="002D3480" w:rsidP="001B738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348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NO ACREDITA LA CAUSAL</w:t>
            </w:r>
          </w:p>
        </w:tc>
      </w:tr>
      <w:tr w:rsidR="0034449C" w:rsidRPr="00EF1045" w14:paraId="7A064B62" w14:textId="77777777" w:rsidTr="00822671">
        <w:trPr>
          <w:trHeight w:val="237"/>
          <w:jc w:val="center"/>
        </w:trPr>
        <w:tc>
          <w:tcPr>
            <w:tcW w:w="988" w:type="dxa"/>
            <w:vMerge w:val="restart"/>
          </w:tcPr>
          <w:p w14:paraId="1F8F7148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CF99F29" w14:textId="745120B8" w:rsidR="0034449C" w:rsidRPr="00EF1045" w:rsidRDefault="005C132A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382" w:type="dxa"/>
            <w:vMerge w:val="restart"/>
            <w:vAlign w:val="center"/>
          </w:tcPr>
          <w:p w14:paraId="6F5BD716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 </w:t>
            </w:r>
            <w:proofErr w:type="spellStart"/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Ecolimpieza</w:t>
            </w:r>
            <w:proofErr w:type="spellEnd"/>
          </w:p>
          <w:p w14:paraId="3157561D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vAlign w:val="bottom"/>
          </w:tcPr>
          <w:p w14:paraId="7E8F5865" w14:textId="77777777" w:rsidR="0034449C" w:rsidRPr="00EF1045" w:rsidRDefault="0034449C" w:rsidP="00B021E2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ECOSERVIR S.A.S.</w:t>
            </w:r>
          </w:p>
        </w:tc>
        <w:tc>
          <w:tcPr>
            <w:tcW w:w="2552" w:type="dxa"/>
          </w:tcPr>
          <w:p w14:paraId="5C3F0DEE" w14:textId="15C1C098" w:rsidR="0034449C" w:rsidRPr="00C1057D" w:rsidRDefault="00C1057D" w:rsidP="00C1057D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43C17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SI ACREDITA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: APORTA LOS SIGUIENTES DOCUMENTOS:  1) ECOSERVIR SAS: DECLARACION EXTRAJUICIO, CERTIFICACION DE PARTICIPACION MAYORITARIA EXPEDIDA POR EL REVISOR FISCAL Y CEDULA DE CIUDADANIA DE </w:t>
            </w:r>
            <w:r w:rsidR="00820A4D">
              <w:rPr>
                <w:rFonts w:ascii="Arial" w:hAnsi="Arial" w:cs="Arial"/>
                <w:color w:val="000000" w:themeColor="text1"/>
                <w:sz w:val="12"/>
                <w:szCs w:val="12"/>
              </w:rPr>
              <w:t>SANDRA MILENA ESTEVEZ PUENTES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(51%).</w:t>
            </w:r>
            <w:proofErr w:type="gramStart"/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) .</w:t>
            </w:r>
            <w:proofErr w:type="gramEnd"/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</w:t>
            </w:r>
          </w:p>
        </w:tc>
      </w:tr>
      <w:tr w:rsidR="0034449C" w:rsidRPr="00EF1045" w14:paraId="5334C3D9" w14:textId="77777777" w:rsidTr="00822671">
        <w:trPr>
          <w:jc w:val="center"/>
        </w:trPr>
        <w:tc>
          <w:tcPr>
            <w:tcW w:w="988" w:type="dxa"/>
            <w:vMerge/>
          </w:tcPr>
          <w:p w14:paraId="5E86EC54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79254AEC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vAlign w:val="bottom"/>
          </w:tcPr>
          <w:p w14:paraId="26B83BF8" w14:textId="77777777" w:rsidR="0034449C" w:rsidRPr="00EF1045" w:rsidRDefault="0034449C" w:rsidP="001B738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ECO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CATERING</w:t>
            </w: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SAS</w:t>
            </w:r>
          </w:p>
        </w:tc>
        <w:tc>
          <w:tcPr>
            <w:tcW w:w="2552" w:type="dxa"/>
          </w:tcPr>
          <w:p w14:paraId="7E876C6B" w14:textId="77777777" w:rsidR="008737B5" w:rsidRDefault="008737B5" w:rsidP="00737F56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737B5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SI ACREDITA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:</w:t>
            </w:r>
            <w:r w:rsidR="00993E57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LOGISTICA INSTITUCIONAL ULTRAMATIC (HOY ECO CATHERING SAS): 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LOS SIGUIENTES DOCUMENTOS:</w:t>
            </w:r>
          </w:p>
          <w:p w14:paraId="04E152DE" w14:textId="70B3FB28" w:rsidR="0034449C" w:rsidRPr="00EF1045" w:rsidRDefault="00993E57" w:rsidP="00737F5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DECLARACION</w:t>
            </w:r>
            <w:r w:rsidR="008737B5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E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XTRAJUICIO, CERTIFICACION DE PARTICIPACION MAYORITARIA EXPEDIDA POR EL REVISOR </w:t>
            </w:r>
            <w:r w:rsidR="00737F56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FISCAL, Y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CEDULA DE CIUDADANIA DE SANDRA MILENA ESTEVEZ PUENTES (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51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%</w:t>
            </w:r>
          </w:p>
        </w:tc>
      </w:tr>
      <w:tr w:rsidR="0034449C" w:rsidRPr="00EF1045" w14:paraId="36B60F6D" w14:textId="77777777" w:rsidTr="00822671">
        <w:trPr>
          <w:jc w:val="center"/>
        </w:trPr>
        <w:tc>
          <w:tcPr>
            <w:tcW w:w="988" w:type="dxa"/>
            <w:vMerge/>
          </w:tcPr>
          <w:p w14:paraId="2A4A3453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7BC61B7B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vAlign w:val="bottom"/>
          </w:tcPr>
          <w:p w14:paraId="7A193AE3" w14:textId="77777777" w:rsidR="0034449C" w:rsidRPr="00EF1045" w:rsidRDefault="0034449C" w:rsidP="001B738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CONTINENTAL DE LIMPIEZA SAS</w:t>
            </w:r>
          </w:p>
        </w:tc>
        <w:tc>
          <w:tcPr>
            <w:tcW w:w="2552" w:type="dxa"/>
          </w:tcPr>
          <w:p w14:paraId="0E91E36E" w14:textId="77777777" w:rsidR="00A34B04" w:rsidRDefault="008737B5" w:rsidP="00737F56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737B5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SI ACREDITA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:</w:t>
            </w:r>
            <w:r w:rsidR="00993E57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CONTINENTAL DE LIMPIEZA:</w:t>
            </w:r>
            <w:r w:rsidR="00A34B0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APORTA LOS SIGUIENTES DOCUMENTOS:</w:t>
            </w:r>
          </w:p>
          <w:p w14:paraId="34F50463" w14:textId="4F29A1D9" w:rsidR="0034449C" w:rsidRPr="00EF1045" w:rsidRDefault="00993E57" w:rsidP="00737F56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DECLARACION</w:t>
            </w:r>
            <w:r w:rsidR="00A34B04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EXTRAJUICIO, CERTIFICACION DE PARTICIPACION MAYORITARIA EXPEDIDA POR EL REPRESENTANTE LEGAL, Y CEDULA DE CIUDADANIA DE ANA OTILIA VILLARAGA GOMEZ (40%) Y LILIA CONSTANZA COLMENARES VIGUEZ (60%), PARA UN TOTAL DE 100% DE PARTICIPACION DE MUJERES DE CABEZA DE FAMILIA.  EN TOTAL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3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MUJERES QUE ACREDITAN LA CONDICION DE MADRES CABEZA DE </w:t>
            </w:r>
            <w:r w:rsidR="00194DB4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FAMILIA.</w:t>
            </w:r>
          </w:p>
        </w:tc>
      </w:tr>
      <w:tr w:rsidR="0034449C" w:rsidRPr="00EF1045" w14:paraId="28E1E365" w14:textId="77777777" w:rsidTr="00822671">
        <w:trPr>
          <w:jc w:val="center"/>
        </w:trPr>
        <w:tc>
          <w:tcPr>
            <w:tcW w:w="988" w:type="dxa"/>
            <w:vMerge w:val="restart"/>
          </w:tcPr>
          <w:p w14:paraId="017A8AB0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273D5B" w14:textId="0C882310" w:rsidR="0034449C" w:rsidRPr="00EF1045" w:rsidRDefault="005C132A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82" w:type="dxa"/>
            <w:vMerge w:val="restart"/>
            <w:vAlign w:val="center"/>
          </w:tcPr>
          <w:p w14:paraId="5D69A779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 EMINSER-SOLOASEO </w:t>
            </w:r>
          </w:p>
          <w:p w14:paraId="394AA2FA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vAlign w:val="bottom"/>
          </w:tcPr>
          <w:p w14:paraId="7F5B1860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EMPRESA DE SERVICIOS INTEGRALES SAS</w:t>
            </w:r>
          </w:p>
        </w:tc>
        <w:tc>
          <w:tcPr>
            <w:tcW w:w="2552" w:type="dxa"/>
          </w:tcPr>
          <w:p w14:paraId="1660B75D" w14:textId="77777777" w:rsidR="00346A49" w:rsidRDefault="00346A49" w:rsidP="003A62E0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 xml:space="preserve">SI ACREDITA </w:t>
            </w:r>
            <w:r w:rsidR="003A62E0" w:rsidRPr="00FA1368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EMINSER SAS:</w:t>
            </w:r>
            <w:r w:rsidR="003A62E0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LOS SIGUIENTES DOCUMENTOS:</w:t>
            </w:r>
          </w:p>
          <w:p w14:paraId="64C3069F" w14:textId="3A0CC14F" w:rsidR="0034449C" w:rsidRPr="00EF1045" w:rsidRDefault="003A62E0" w:rsidP="003A62E0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DECLARACION EXTRAJUICIO, CERTIFICACION DE PARTICIPACION MAYORITARIA EXPEDIDA POR EL </w:t>
            </w:r>
            <w:r w:rsidR="00FA1368">
              <w:rPr>
                <w:rFonts w:ascii="Arial" w:hAnsi="Arial" w:cs="Arial"/>
                <w:color w:val="000000" w:themeColor="text1"/>
                <w:sz w:val="12"/>
                <w:szCs w:val="12"/>
              </w:rPr>
              <w:t>REVISOR FISCAL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Y CEDULA DE CIUDADANIA DE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IRENE ALEXANDRA DEL PILAR OSPINO RANGEL CON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lastRenderedPageBreak/>
              <w:t>PARTICIPACIÓN DEL 78%</w:t>
            </w:r>
            <w:r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DE PARTICIPACION DE MUJERES DE CABEZA DE FAMILIA</w:t>
            </w:r>
          </w:p>
        </w:tc>
      </w:tr>
      <w:tr w:rsidR="0034449C" w:rsidRPr="00EF1045" w14:paraId="4836F2BC" w14:textId="77777777" w:rsidTr="00822671">
        <w:trPr>
          <w:jc w:val="center"/>
        </w:trPr>
        <w:tc>
          <w:tcPr>
            <w:tcW w:w="988" w:type="dxa"/>
            <w:vMerge/>
          </w:tcPr>
          <w:p w14:paraId="7CDD672A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54CBAF6A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vAlign w:val="bottom"/>
          </w:tcPr>
          <w:p w14:paraId="25156AC6" w14:textId="77777777" w:rsidR="0034449C" w:rsidRPr="00EF1045" w:rsidRDefault="0034449C" w:rsidP="001B738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SOLOASEO DISTRIBUCIONES S A S</w:t>
            </w:r>
          </w:p>
        </w:tc>
        <w:tc>
          <w:tcPr>
            <w:tcW w:w="2552" w:type="dxa"/>
          </w:tcPr>
          <w:p w14:paraId="0114A3AC" w14:textId="77777777" w:rsidR="00346A49" w:rsidRDefault="00346A49" w:rsidP="005C73CE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 xml:space="preserve">SI ACREDITA </w:t>
            </w:r>
            <w:r w:rsidR="005C73CE" w:rsidRPr="00F159F4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SOLO ASEO DISTRIBUCINES SAS</w:t>
            </w:r>
            <w:r w:rsidR="005C73C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APORTA LOS SIGUIENTES DOCUMENTOS:</w:t>
            </w:r>
          </w:p>
          <w:p w14:paraId="41ADEBAC" w14:textId="797B9E91" w:rsidR="0034449C" w:rsidRPr="00EF1045" w:rsidRDefault="00346A49" w:rsidP="005C73C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DECLARACIÓN </w:t>
            </w:r>
            <w:r w:rsidR="005C73CE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EXTRAJUICIO, CERTIFICACION DE PARTICIPACION MAYORITARIA EXPEDIDA POR EL </w:t>
            </w:r>
            <w:r w:rsidR="005C73CE">
              <w:rPr>
                <w:rFonts w:ascii="Arial" w:hAnsi="Arial" w:cs="Arial"/>
                <w:color w:val="000000" w:themeColor="text1"/>
                <w:sz w:val="12"/>
                <w:szCs w:val="12"/>
              </w:rPr>
              <w:t>REVISOR FISCAL</w:t>
            </w:r>
            <w:r w:rsidR="005C73CE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Y CEDULA DE CIUDADANIA DE </w:t>
            </w:r>
            <w:r w:rsidR="00F159F4">
              <w:rPr>
                <w:rFonts w:ascii="Arial" w:hAnsi="Arial" w:cs="Arial"/>
                <w:color w:val="000000" w:themeColor="text1"/>
                <w:sz w:val="12"/>
                <w:szCs w:val="12"/>
              </w:rPr>
              <w:t>KATERINE YURANI SANCHEZ ESPITÍA</w:t>
            </w:r>
            <w:r w:rsidR="005C73C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DEL PILAR OSPINO RANGEL CON PARTICIPACIÓN DEL </w:t>
            </w:r>
            <w:r w:rsidR="00F159F4">
              <w:rPr>
                <w:rFonts w:ascii="Arial" w:hAnsi="Arial" w:cs="Arial"/>
                <w:color w:val="000000" w:themeColor="text1"/>
                <w:sz w:val="12"/>
                <w:szCs w:val="12"/>
              </w:rPr>
              <w:t>55</w:t>
            </w:r>
            <w:r w:rsidR="005C73CE">
              <w:rPr>
                <w:rFonts w:ascii="Arial" w:hAnsi="Arial" w:cs="Arial"/>
                <w:color w:val="000000" w:themeColor="text1"/>
                <w:sz w:val="12"/>
                <w:szCs w:val="12"/>
              </w:rPr>
              <w:t>%</w:t>
            </w:r>
            <w:r w:rsidR="005C73CE" w:rsidRPr="00C1057D">
              <w:rPr>
                <w:rFonts w:ascii="Arial" w:hAnsi="Arial" w:cs="Arial"/>
                <w:color w:val="000000" w:themeColor="text1"/>
                <w:sz w:val="12"/>
                <w:szCs w:val="12"/>
              </w:rPr>
              <w:t>DE PARTICIPACION DE MUJERES DE CABEZA DE FAMILIA</w:t>
            </w:r>
          </w:p>
        </w:tc>
      </w:tr>
      <w:tr w:rsidR="0034449C" w:rsidRPr="00EF1045" w14:paraId="70729D9A" w14:textId="77777777" w:rsidTr="00822671">
        <w:trPr>
          <w:jc w:val="center"/>
        </w:trPr>
        <w:tc>
          <w:tcPr>
            <w:tcW w:w="988" w:type="dxa"/>
            <w:vMerge/>
          </w:tcPr>
          <w:p w14:paraId="7F0AFA8C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633ACE69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</w:tcPr>
          <w:p w14:paraId="620D6E3B" w14:textId="77777777" w:rsidR="0034449C" w:rsidRPr="00EF1045" w:rsidRDefault="0034449C" w:rsidP="001B738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ESPITIA CAMARGO NELSON ORLANDO</w:t>
            </w:r>
          </w:p>
          <w:p w14:paraId="384AB057" w14:textId="77777777" w:rsidR="0034449C" w:rsidRPr="00EF1045" w:rsidRDefault="0034449C" w:rsidP="001B738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45BCA75" w14:textId="6C89B6E4" w:rsidR="0034449C" w:rsidRPr="00EF1045" w:rsidRDefault="00573B71" w:rsidP="00573B7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7D54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NO ACREDITA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:  </w:t>
            </w:r>
            <w:r w:rsidR="0035546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DE LOS  </w:t>
            </w:r>
            <w:r w:rsidR="0035546F" w:rsidRPr="00AD6E3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DOCUMENTOS APORTADOS POR EL PROPONENTE PLURAL PARA ACREDITAR ESTE CRITERIO, SE EVIDENCIA QUE, </w:t>
            </w:r>
            <w:r w:rsidR="003A48A3" w:rsidRPr="00AD6E3C">
              <w:rPr>
                <w:rFonts w:ascii="Arial" w:hAnsi="Arial" w:cs="Arial"/>
                <w:color w:val="000000" w:themeColor="text1"/>
                <w:sz w:val="12"/>
                <w:szCs w:val="12"/>
              </w:rPr>
              <w:t>EFECTIVAMENTE FUERON APORTADOS POR LAS DOS (2) PERSONAS JURÍDICAS</w:t>
            </w:r>
            <w:r w:rsidR="003A48A3" w:rsidRPr="00A94DB0">
              <w:rPr>
                <w:rFonts w:ascii="Arial" w:hAnsi="Arial" w:cs="Arial"/>
                <w:color w:val="000000" w:themeColor="text1"/>
                <w:sz w:val="12"/>
                <w:szCs w:val="12"/>
                <w:u w:val="single"/>
              </w:rPr>
              <w:t>, ANTE LA IMPOSIBILIDAD DEL TERCERO DE SUS MIEMBROS   – PERSONA NATURAL DEL GÉNERO MASCULINO – DE DEMOSTRAR LA CONDICIÓN REQUERIDA</w:t>
            </w:r>
            <w:r w:rsidR="003A48A3">
              <w:rPr>
                <w:rFonts w:ascii="Arial" w:hAnsi="Arial" w:cs="Arial"/>
                <w:color w:val="000000" w:themeColor="text1"/>
                <w:sz w:val="12"/>
                <w:szCs w:val="12"/>
              </w:rPr>
              <w:t>,</w:t>
            </w:r>
            <w:r w:rsidR="003A48A3" w:rsidRPr="00AD6E3C">
              <w:rPr>
                <w:rFonts w:ascii="Arial" w:hAnsi="Arial" w:cs="Arial"/>
                <w:color w:val="000000" w:themeColor="text1"/>
                <w:sz w:val="12"/>
                <w:szCs w:val="12"/>
              </w:rPr>
              <w:t>, CON LO CUAL SE ESTABLECE QUE NO SE ACREDITA EL CRITERIO, HABIDA CONSIDERACIÓN A QUE ES CONDICIÓN SINE QUA NON QUE</w:t>
            </w:r>
            <w:r w:rsidR="003A48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3A48A3" w:rsidRPr="00A94DB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 xml:space="preserve">TODOS LOS INTEGRANTES DEL PROPONENTE PLURAL TENGAN </w:t>
            </w:r>
            <w:r w:rsidR="003A48A3" w:rsidRPr="00A94D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u w:val="single"/>
                <w:bdr w:val="none" w:sz="0" w:space="0" w:color="auto" w:frame="1"/>
                <w:lang w:eastAsia="es-CO"/>
              </w:rPr>
              <w:t xml:space="preserve">MÁS DEL 50%  </w:t>
            </w:r>
            <w:r w:rsidR="003A48A3" w:rsidRPr="00A94DB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u w:val="single"/>
              </w:rPr>
              <w:t>LA CONDICIÓN DE MUJER CABEZA DE FAMILIA O VÍCTIMA DE VIOLENCIA INTRAFAMILIAR</w:t>
            </w:r>
          </w:p>
        </w:tc>
      </w:tr>
    </w:tbl>
    <w:p w14:paraId="0E1B6D6C" w14:textId="4D417A5C" w:rsidR="00AE2839" w:rsidRDefault="00AE2839" w:rsidP="001746FE">
      <w:pPr>
        <w:jc w:val="both"/>
        <w:rPr>
          <w:rFonts w:ascii="Arial" w:hAnsi="Arial" w:cs="Arial"/>
          <w:sz w:val="22"/>
          <w:szCs w:val="22"/>
        </w:rPr>
      </w:pPr>
    </w:p>
    <w:p w14:paraId="10CD1B33" w14:textId="286B0408" w:rsidR="00AE2839" w:rsidRPr="00975C54" w:rsidRDefault="00AE2839" w:rsidP="00AC5C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 la aplicación de este criterio, se resuelve </w:t>
      </w:r>
      <w:r w:rsidRPr="00975C54">
        <w:rPr>
          <w:rFonts w:ascii="Arial" w:hAnsi="Arial" w:cs="Arial"/>
          <w:color w:val="000000" w:themeColor="text1"/>
          <w:sz w:val="22"/>
          <w:szCs w:val="22"/>
        </w:rPr>
        <w:t>excluy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endo </w:t>
      </w:r>
      <w:r w:rsidRPr="00975C54">
        <w:rPr>
          <w:rFonts w:ascii="Arial" w:hAnsi="Arial" w:cs="Arial"/>
          <w:color w:val="000000" w:themeColor="text1"/>
          <w:sz w:val="22"/>
          <w:szCs w:val="22"/>
        </w:rPr>
        <w:t>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siguientes </w:t>
      </w:r>
      <w:r w:rsidRPr="00975C54">
        <w:rPr>
          <w:rFonts w:ascii="Arial" w:hAnsi="Arial" w:cs="Arial"/>
          <w:color w:val="000000" w:themeColor="text1"/>
          <w:sz w:val="22"/>
          <w:szCs w:val="22"/>
        </w:rPr>
        <w:t>ofertas</w:t>
      </w:r>
      <w:r w:rsidR="000431E9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0431E9" w:rsidRPr="005354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CASALIMPIA S.A, UNION TEMPORAL ASEO COLOMBIA 2 y UNION TEMPORAL EMINSER </w:t>
      </w:r>
      <w:r w:rsidR="005354F0" w:rsidRPr="005354F0">
        <w:rPr>
          <w:rFonts w:ascii="Arial" w:hAnsi="Arial" w:cs="Arial"/>
          <w:b/>
          <w:bCs/>
          <w:color w:val="000000" w:themeColor="text1"/>
          <w:sz w:val="22"/>
          <w:szCs w:val="22"/>
        </w:rPr>
        <w:t>SOLOASEO</w:t>
      </w:r>
      <w:r w:rsidR="005354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54F0" w:rsidRPr="005354F0">
        <w:rPr>
          <w:rFonts w:ascii="Arial" w:hAnsi="Arial" w:cs="Arial"/>
          <w:color w:val="000000" w:themeColor="text1"/>
          <w:sz w:val="22"/>
          <w:szCs w:val="22"/>
        </w:rPr>
        <w:t>por</w:t>
      </w:r>
      <w:r w:rsidRPr="00975C54">
        <w:rPr>
          <w:rFonts w:ascii="Arial" w:hAnsi="Arial" w:cs="Arial"/>
          <w:color w:val="000000" w:themeColor="text1"/>
          <w:sz w:val="22"/>
          <w:szCs w:val="22"/>
        </w:rPr>
        <w:t xml:space="preserve"> cuanto no </w:t>
      </w:r>
      <w:r>
        <w:rPr>
          <w:rFonts w:ascii="Arial" w:hAnsi="Arial" w:cs="Arial"/>
          <w:color w:val="000000" w:themeColor="text1"/>
          <w:sz w:val="22"/>
          <w:szCs w:val="22"/>
        </w:rPr>
        <w:t>acredita</w:t>
      </w:r>
      <w:r w:rsidR="00AF06A0">
        <w:rPr>
          <w:rFonts w:ascii="Arial" w:hAnsi="Arial" w:cs="Arial"/>
          <w:color w:val="000000" w:themeColor="text1"/>
          <w:sz w:val="22"/>
          <w:szCs w:val="22"/>
        </w:rPr>
        <w:t>n la participación mayoritaria de la mujer</w:t>
      </w:r>
      <w:r w:rsidRPr="00AE2839">
        <w:rPr>
          <w:rFonts w:ascii="Arial" w:hAnsi="Arial" w:cs="Arial"/>
          <w:color w:val="000000" w:themeColor="text1"/>
          <w:sz w:val="22"/>
          <w:szCs w:val="22"/>
        </w:rPr>
        <w:t xml:space="preserve"> cabeza de familia, mujeres víctimas de la violencia intrafamiliar</w:t>
      </w:r>
      <w:r w:rsidR="00AF06A0">
        <w:rPr>
          <w:rFonts w:ascii="Arial" w:hAnsi="Arial" w:cs="Arial"/>
          <w:color w:val="000000" w:themeColor="text1"/>
          <w:sz w:val="22"/>
          <w:szCs w:val="22"/>
        </w:rPr>
        <w:t>.</w:t>
      </w:r>
      <w:r w:rsidR="002F7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Así las cosas, se deberá continuar con el proceso de desempate. </w:t>
      </w:r>
    </w:p>
    <w:p w14:paraId="27991D57" w14:textId="4B99528A" w:rsidR="00AE2839" w:rsidRPr="001D77E4" w:rsidRDefault="00AE2839" w:rsidP="00FB4312">
      <w:pPr>
        <w:pStyle w:val="Prrafodelista"/>
        <w:spacing w:before="100" w:beforeAutospacing="1" w:after="100" w:afterAutospacing="1"/>
        <w:ind w:left="643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1D77E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APLICACIÓN DEL TERCER CRITERIO DE DESEMPATE</w:t>
      </w:r>
    </w:p>
    <w:p w14:paraId="0C238DC4" w14:textId="7D98E584" w:rsidR="00AE2839" w:rsidRPr="00917B51" w:rsidRDefault="00AE2839" w:rsidP="00A441B2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75C54">
        <w:rPr>
          <w:rFonts w:ascii="Arial" w:hAnsi="Arial" w:cs="Arial"/>
          <w:i/>
          <w:iCs/>
          <w:sz w:val="22"/>
          <w:szCs w:val="22"/>
        </w:rPr>
        <w:t>“</w:t>
      </w:r>
      <w:r w:rsidRPr="00331A8A">
        <w:rPr>
          <w:rFonts w:ascii="Arial" w:hAnsi="Arial" w:cs="Arial"/>
          <w:i/>
          <w:iCs/>
          <w:sz w:val="22"/>
          <w:szCs w:val="22"/>
        </w:rPr>
        <w:t>Preferir la propuesta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presentada por el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oferente que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acredite en las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condiciones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establecidas en la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ley que por lo menos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el diez por ciento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(10%) de su nómina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está en condición de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discapacidad a la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que se refiere la Ley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361 de 1997. Si la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oferta es presentada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por un proponente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plural, el integrante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del oferente que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acredite que el diez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por ciento (10%) de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su nómina está en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condición de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discapacidad en los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términos del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presente numeral,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debe tener una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participación de por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lo menos el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veinticinco por ciento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(25%) en el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consorcio, unión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temporal o promesa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31A8A"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z w:val="22"/>
          <w:szCs w:val="22"/>
        </w:rPr>
        <w:t xml:space="preserve"> s</w:t>
      </w:r>
      <w:r w:rsidRPr="00331A8A">
        <w:rPr>
          <w:rFonts w:ascii="Arial" w:hAnsi="Arial" w:cs="Arial"/>
          <w:i/>
          <w:iCs/>
          <w:sz w:val="22"/>
          <w:szCs w:val="22"/>
        </w:rPr>
        <w:t xml:space="preserve">ociedad futura </w:t>
      </w:r>
      <w:r w:rsidRPr="00917B51">
        <w:rPr>
          <w:rFonts w:ascii="Arial" w:hAnsi="Arial" w:cs="Arial"/>
          <w:i/>
          <w:iCs/>
          <w:sz w:val="22"/>
          <w:szCs w:val="22"/>
          <w:u w:val="single"/>
        </w:rPr>
        <w:t xml:space="preserve">y aportar mínimo el veinticinco por ciento (25%) de la experiencia acreditada en la oferta.” 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238"/>
        <w:gridCol w:w="1723"/>
        <w:gridCol w:w="2503"/>
      </w:tblGrid>
      <w:tr w:rsidR="00AE2839" w:rsidRPr="00B801C9" w14:paraId="0388D36C" w14:textId="77777777" w:rsidTr="00210F89">
        <w:tc>
          <w:tcPr>
            <w:tcW w:w="992" w:type="dxa"/>
          </w:tcPr>
          <w:p w14:paraId="4B025C76" w14:textId="77777777" w:rsidR="00AE2839" w:rsidRPr="00210F89" w:rsidRDefault="00AE2839" w:rsidP="0043412B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No OFERTA</w:t>
            </w:r>
          </w:p>
        </w:tc>
        <w:tc>
          <w:tcPr>
            <w:tcW w:w="3238" w:type="dxa"/>
          </w:tcPr>
          <w:p w14:paraId="34A206EA" w14:textId="537310A6" w:rsidR="00AE2839" w:rsidRPr="00210F89" w:rsidRDefault="00AE2839" w:rsidP="00210F89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PROPONENTE</w:t>
            </w:r>
          </w:p>
        </w:tc>
        <w:tc>
          <w:tcPr>
            <w:tcW w:w="1723" w:type="dxa"/>
          </w:tcPr>
          <w:p w14:paraId="2FD8D40C" w14:textId="37E7A000" w:rsidR="00AE2839" w:rsidRPr="00210F89" w:rsidRDefault="00AE2839" w:rsidP="00AE283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EL VEINTICINCO POR CIENTO (25%) EN EL CONSORCIO, UNIÓN TEMPORAL O PROMESA DE SOCIEDAD FUTURA Y APORTAR MÍNIMO EL VEINTICINCO POR CIENTO (25%) DE LA EXPERIENCIA ACREDITADA</w:t>
            </w:r>
            <w:r w:rsidR="0093588D" w:rsidRPr="00210F89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2503" w:type="dxa"/>
          </w:tcPr>
          <w:p w14:paraId="46F01600" w14:textId="1199EED8" w:rsidR="00AE2839" w:rsidRPr="00210F89" w:rsidRDefault="00AE2839" w:rsidP="0043412B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210F89"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  <w:t>CERTIFICADO DE MINTRABAJO Y CERTIFICADO DEL PROPONENTE</w:t>
            </w:r>
          </w:p>
        </w:tc>
      </w:tr>
      <w:tr w:rsidR="00FD37B7" w:rsidRPr="00B801C9" w14:paraId="192ECBF0" w14:textId="77777777" w:rsidTr="00210F89">
        <w:tc>
          <w:tcPr>
            <w:tcW w:w="992" w:type="dxa"/>
          </w:tcPr>
          <w:p w14:paraId="3D211F70" w14:textId="42CCCF65" w:rsidR="00FD37B7" w:rsidRPr="00B801C9" w:rsidRDefault="001D77E4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bookmarkStart w:id="3" w:name="_Hlk86649558"/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3238" w:type="dxa"/>
            <w:vAlign w:val="bottom"/>
          </w:tcPr>
          <w:p w14:paraId="3ABFED05" w14:textId="739A6405" w:rsidR="00FD37B7" w:rsidRPr="00B801C9" w:rsidRDefault="00FD37B7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LADOINSA LABORES DOTACIONES INDUSTRIALES SAS</w:t>
            </w:r>
          </w:p>
        </w:tc>
        <w:tc>
          <w:tcPr>
            <w:tcW w:w="1723" w:type="dxa"/>
          </w:tcPr>
          <w:p w14:paraId="7CCB701A" w14:textId="32EBA43E" w:rsidR="00FD37B7" w:rsidRPr="00AE2839" w:rsidRDefault="00FD37B7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503" w:type="dxa"/>
          </w:tcPr>
          <w:p w14:paraId="6FF4B0C8" w14:textId="12156F00" w:rsidR="00FD37B7" w:rsidRPr="00C51669" w:rsidRDefault="00C51669" w:rsidP="00C51669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73BEB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NO ACREDITA</w:t>
            </w:r>
            <w:r w:rsidRPr="00C5166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PORCENTAJE DEL 10% DE TRABAJADORES DISCAPACITADOS EN SU NOMINA</w:t>
            </w:r>
            <w:r w:rsidR="00D002B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C51669">
              <w:rPr>
                <w:rFonts w:ascii="Arial" w:hAnsi="Arial" w:cs="Arial"/>
                <w:b/>
                <w:bCs/>
                <w:sz w:val="12"/>
                <w:szCs w:val="12"/>
              </w:rPr>
              <w:t>REQUERIDOS POR LA LEY, SEGÚN CERTIFICACION DEL MINISTERIO DEL TRABAJO DE UN TOTAL DE 1</w:t>
            </w:r>
            <w:r w:rsidR="006B5004">
              <w:rPr>
                <w:rFonts w:ascii="Arial" w:hAnsi="Arial" w:cs="Arial"/>
                <w:b/>
                <w:bCs/>
                <w:sz w:val="12"/>
                <w:szCs w:val="12"/>
              </w:rPr>
              <w:t>445</w:t>
            </w:r>
            <w:r w:rsidRPr="00C5166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LA NOMINA, SOLO TIENE 5 TRABAJADORES DISCAPACITADOS</w:t>
            </w:r>
            <w:r w:rsidR="00D002BE">
              <w:rPr>
                <w:rFonts w:ascii="Arial" w:hAnsi="Arial" w:cs="Arial"/>
                <w:b/>
                <w:bCs/>
                <w:sz w:val="12"/>
                <w:szCs w:val="12"/>
              </w:rPr>
              <w:t>, ES DECIR EL 0.3</w:t>
            </w:r>
            <w:r w:rsidR="006B500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D002BE">
              <w:rPr>
                <w:rFonts w:ascii="Arial" w:hAnsi="Arial" w:cs="Arial"/>
                <w:b/>
                <w:bCs/>
                <w:sz w:val="12"/>
                <w:szCs w:val="12"/>
              </w:rPr>
              <w:t>%</w:t>
            </w:r>
            <w:r w:rsidRPr="00C51669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</w:p>
        </w:tc>
      </w:tr>
      <w:bookmarkEnd w:id="3"/>
      <w:tr w:rsidR="00FD37B7" w:rsidRPr="00B801C9" w14:paraId="5101793B" w14:textId="77777777" w:rsidTr="00210F89">
        <w:trPr>
          <w:trHeight w:val="187"/>
        </w:trPr>
        <w:tc>
          <w:tcPr>
            <w:tcW w:w="992" w:type="dxa"/>
          </w:tcPr>
          <w:p w14:paraId="5D7C6850" w14:textId="31E58225" w:rsidR="00FD37B7" w:rsidRDefault="001D77E4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3238" w:type="dxa"/>
            <w:vAlign w:val="bottom"/>
          </w:tcPr>
          <w:p w14:paraId="08BAA8DF" w14:textId="50D63DE6" w:rsidR="00FD37B7" w:rsidRPr="00086887" w:rsidRDefault="00FD37B7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EF1045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SERVIESPECIALES</w:t>
            </w:r>
          </w:p>
        </w:tc>
        <w:tc>
          <w:tcPr>
            <w:tcW w:w="1723" w:type="dxa"/>
          </w:tcPr>
          <w:p w14:paraId="7BED2463" w14:textId="0F64A9E2" w:rsidR="00FD37B7" w:rsidRPr="00AE2839" w:rsidRDefault="00FD37B7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503" w:type="dxa"/>
          </w:tcPr>
          <w:p w14:paraId="5399DEB4" w14:textId="3F4BBFF8" w:rsidR="00FD37B7" w:rsidRPr="00455BFB" w:rsidRDefault="00455BFB" w:rsidP="00455BF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73BEB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NO ACREDITA</w:t>
            </w:r>
            <w:r w:rsidRPr="00455BF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PORCENTAJE DEL 10% DE TRABAJADORES DISCAPACITADOS EN SU NOMINAREQUERIDOS POR LA LEY, DE UN TOTAL DE </w:t>
            </w:r>
            <w:r w:rsidR="00510D4B">
              <w:rPr>
                <w:rFonts w:ascii="Arial" w:hAnsi="Arial" w:cs="Arial"/>
                <w:b/>
                <w:bCs/>
                <w:sz w:val="12"/>
                <w:szCs w:val="12"/>
              </w:rPr>
              <w:t>111</w:t>
            </w:r>
            <w:r w:rsidRPr="00455BF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TRABAJADORES EN </w:t>
            </w:r>
            <w:r w:rsidRPr="00455BFB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NOMINA, TAN SOLO MANTIENE 8 EN CONDICION DE DISCAPACIDAD</w:t>
            </w:r>
            <w:r w:rsidR="00D002B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, ES DECIR EL </w:t>
            </w:r>
            <w:r w:rsidR="00510D4B">
              <w:rPr>
                <w:rFonts w:ascii="Arial" w:hAnsi="Arial" w:cs="Arial"/>
                <w:b/>
                <w:bCs/>
                <w:sz w:val="12"/>
                <w:szCs w:val="12"/>
              </w:rPr>
              <w:t>7.20</w:t>
            </w:r>
            <w:r w:rsidR="00D002BE">
              <w:rPr>
                <w:rFonts w:ascii="Arial" w:hAnsi="Arial" w:cs="Arial"/>
                <w:b/>
                <w:bCs/>
                <w:sz w:val="12"/>
                <w:szCs w:val="12"/>
              </w:rPr>
              <w:t>%</w:t>
            </w:r>
            <w:r w:rsidRPr="00455BFB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</w:p>
        </w:tc>
      </w:tr>
      <w:tr w:rsidR="00FD37B7" w:rsidRPr="00445BF2" w14:paraId="31A8647F" w14:textId="77777777" w:rsidTr="00210F89">
        <w:trPr>
          <w:trHeight w:val="244"/>
        </w:trPr>
        <w:tc>
          <w:tcPr>
            <w:tcW w:w="992" w:type="dxa"/>
          </w:tcPr>
          <w:p w14:paraId="4615814B" w14:textId="43E96D42" w:rsidR="00FD37B7" w:rsidRPr="003D2DE6" w:rsidRDefault="001D77E4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lastRenderedPageBreak/>
              <w:t>3</w:t>
            </w:r>
          </w:p>
        </w:tc>
        <w:tc>
          <w:tcPr>
            <w:tcW w:w="3238" w:type="dxa"/>
            <w:vAlign w:val="bottom"/>
          </w:tcPr>
          <w:p w14:paraId="420DF955" w14:textId="46118CAD" w:rsidR="00FD37B7" w:rsidRPr="00473BEB" w:rsidRDefault="00FD37B7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73BEB">
              <w:rPr>
                <w:rFonts w:ascii="Arial" w:hAnsi="Arial" w:cs="Arial"/>
                <w:color w:val="000000" w:themeColor="text1"/>
                <w:sz w:val="16"/>
                <w:szCs w:val="16"/>
              </w:rPr>
              <w:t>LIIMPIEZA INSTITUCIONAL LASU</w:t>
            </w:r>
          </w:p>
        </w:tc>
        <w:tc>
          <w:tcPr>
            <w:tcW w:w="1723" w:type="dxa"/>
          </w:tcPr>
          <w:p w14:paraId="70F36F32" w14:textId="50C96BAE" w:rsidR="00FD37B7" w:rsidRPr="008D0D33" w:rsidRDefault="00FD37B7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03" w:type="dxa"/>
          </w:tcPr>
          <w:p w14:paraId="2D22F89D" w14:textId="4A80F47C" w:rsidR="00FD37B7" w:rsidRPr="008D0D33" w:rsidRDefault="00D002BE" w:rsidP="00455BF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73BEB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NO ACREDITA</w:t>
            </w:r>
            <w:r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PORCENTAJE DEL 10% DE TRABAJADORES DISCAPACITADOS EN SU NOMINAREQUERIDOS POR LA LEY, DE UN TOTAL DE 41 TRABAJADORES EN NOMINA, TAN SOLO MANTIENE 4 EN CONDICION DE DISCAPACIDAD,</w:t>
            </w:r>
            <w:r w:rsidR="00374F6A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8D0D33">
              <w:rPr>
                <w:rFonts w:ascii="Arial" w:hAnsi="Arial" w:cs="Arial"/>
                <w:b/>
                <w:bCs/>
                <w:sz w:val="12"/>
                <w:szCs w:val="12"/>
              </w:rPr>
              <w:t>ES DECIR EL 9,75 %.</w:t>
            </w:r>
            <w:r w:rsidR="00CA11F5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374F6A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 los cuales solo dos (2) tienen </w:t>
            </w:r>
            <w:proofErr w:type="spellStart"/>
            <w:r w:rsidR="00374F6A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>mas</w:t>
            </w:r>
            <w:proofErr w:type="spellEnd"/>
            <w:r w:rsidR="00374F6A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un año vinculados con </w:t>
            </w:r>
            <w:r w:rsidR="008B4BB1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>la empresa</w:t>
            </w:r>
            <w:r w:rsidR="00374F6A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="000A57F0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Finalmente, la certificación del Ministerio de Trabajo no se encuentra vigente a la fecha de cierre de la presente orden de compra, pues </w:t>
            </w:r>
            <w:r w:rsidR="00CF7F6E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>está fechada</w:t>
            </w:r>
            <w:r w:rsidR="000A57F0" w:rsidRPr="008D0D3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14 de octubre de 2020.</w:t>
            </w:r>
          </w:p>
        </w:tc>
      </w:tr>
      <w:tr w:rsidR="00FD37B7" w:rsidRPr="00B801C9" w14:paraId="749C4934" w14:textId="77777777" w:rsidTr="00210F89">
        <w:trPr>
          <w:trHeight w:val="311"/>
        </w:trPr>
        <w:tc>
          <w:tcPr>
            <w:tcW w:w="992" w:type="dxa"/>
          </w:tcPr>
          <w:p w14:paraId="24241E3A" w14:textId="4AAA1F37" w:rsidR="00FD37B7" w:rsidRPr="003D2DE6" w:rsidRDefault="001D77E4" w:rsidP="00FD37B7">
            <w:pPr>
              <w:tabs>
                <w:tab w:val="left" w:pos="960"/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3238" w:type="dxa"/>
          </w:tcPr>
          <w:p w14:paraId="26622480" w14:textId="77777777" w:rsidR="00FD37B7" w:rsidRPr="00DF5466" w:rsidRDefault="00FD37B7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 </w:t>
            </w:r>
            <w:proofErr w:type="spellStart"/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>Ecolimpieza</w:t>
            </w:r>
            <w:proofErr w:type="spellEnd"/>
          </w:p>
          <w:p w14:paraId="1668EFD3" w14:textId="77777777" w:rsidR="00FD37B7" w:rsidRPr="00DF5466" w:rsidRDefault="00950038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>ECO SERVIR SAS</w:t>
            </w:r>
          </w:p>
          <w:p w14:paraId="57557BD9" w14:textId="001E34C0" w:rsidR="00950038" w:rsidRPr="00DF5466" w:rsidRDefault="00950038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>LOGÍSTICA INSTITUCIONAL ULTRAMATIC LTDA</w:t>
            </w:r>
          </w:p>
          <w:p w14:paraId="21DA54D6" w14:textId="3639B835" w:rsidR="00950038" w:rsidRPr="00DF5466" w:rsidRDefault="00950038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Continental de limpieza </w:t>
            </w:r>
            <w:proofErr w:type="spellStart"/>
            <w:r w:rsidRPr="00DF5466">
              <w:rPr>
                <w:rFonts w:ascii="Arial" w:hAnsi="Arial" w:cs="Arial"/>
                <w:color w:val="000000" w:themeColor="text1"/>
                <w:sz w:val="16"/>
                <w:szCs w:val="16"/>
              </w:rPr>
              <w:t>s.a.s</w:t>
            </w:r>
            <w:proofErr w:type="spellEnd"/>
          </w:p>
          <w:p w14:paraId="18A8527E" w14:textId="315F4482" w:rsidR="00950038" w:rsidRPr="00DF5466" w:rsidRDefault="00950038" w:rsidP="00FD37B7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23" w:type="dxa"/>
          </w:tcPr>
          <w:p w14:paraId="7A8BF895" w14:textId="22178306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  <w:r w:rsidRPr="00A2713F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CUMPLE:</w:t>
            </w:r>
          </w:p>
          <w:p w14:paraId="7B0A3B4B" w14:textId="77777777" w:rsidR="00A2713F" w:rsidRPr="00A2713F" w:rsidRDefault="00A2713F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14:paraId="3A63657F" w14:textId="16A8F576" w:rsidR="00707EFD" w:rsidRDefault="00AB155B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B155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VERIFICADA LA PARTICIPACION DE LA EMPRESA ECOSERVIR SAS EN LA CONFORMACION DE LA UNION TEMPORAL, ES DEL 90% Y SE ACREDITA CON </w:t>
            </w:r>
            <w:r w:rsidR="00707EFD">
              <w:rPr>
                <w:rFonts w:ascii="Arial" w:hAnsi="Arial" w:cs="Arial"/>
                <w:b/>
                <w:bCs/>
                <w:sz w:val="12"/>
                <w:szCs w:val="12"/>
              </w:rPr>
              <w:t>EL DOCUMENTO DE CONSTITUCIÓN DE LA UNIÓN TEMPORAL.</w:t>
            </w:r>
          </w:p>
          <w:p w14:paraId="47E3F2FA" w14:textId="0EED2E99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C216BE3" w14:textId="606ADD4A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EN RELACIÓN CON EL APORTE DE </w:t>
            </w:r>
            <w:r w:rsidRPr="00707EFD">
              <w:rPr>
                <w:rFonts w:ascii="Arial" w:hAnsi="Arial" w:cs="Arial"/>
                <w:b/>
                <w:bCs/>
                <w:sz w:val="12"/>
                <w:szCs w:val="12"/>
              </w:rPr>
              <w:t>MÍNIMO EL VEINTICINCO POR CIENTO (25%) DE LA EXPERIENCIA ACREDITADA EN LA OFERTA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SE OBSERVA LO SIGUIENTE:</w:t>
            </w:r>
          </w:p>
          <w:p w14:paraId="04519639" w14:textId="2AE1BFEA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EXPERIENCIA TOTAL ACREDITADA POR EL PROPONENTE PLURAL PARA LA REGIÓN 11: </w:t>
            </w:r>
            <w:r w:rsidRPr="00707EFD">
              <w:rPr>
                <w:rFonts w:ascii="Arial" w:hAnsi="Arial" w:cs="Arial"/>
                <w:b/>
                <w:bCs/>
                <w:sz w:val="12"/>
                <w:szCs w:val="12"/>
              </w:rPr>
              <w:t>26356,672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SMLMV</w:t>
            </w:r>
          </w:p>
          <w:p w14:paraId="7EB84196" w14:textId="18C72A3E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 LA CUAL, EL </w:t>
            </w:r>
            <w:r w:rsidR="00D4109D">
              <w:rPr>
                <w:rFonts w:ascii="Arial" w:hAnsi="Arial" w:cs="Arial"/>
                <w:b/>
                <w:bCs/>
                <w:sz w:val="12"/>
                <w:szCs w:val="12"/>
              </w:rPr>
              <w:t>INTEGRANTE ECOSERVIR</w:t>
            </w:r>
            <w:r w:rsidRPr="00707EF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SAS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APORTÓ EL 88.65%, </w:t>
            </w:r>
            <w:r w:rsidR="009D574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QUE CORRESPONDE A </w:t>
            </w:r>
            <w:r w:rsidRPr="00707EFD">
              <w:rPr>
                <w:rFonts w:ascii="Arial" w:hAnsi="Arial" w:cs="Arial"/>
                <w:b/>
                <w:bCs/>
                <w:sz w:val="12"/>
                <w:szCs w:val="12"/>
              </w:rPr>
              <w:t>23365,972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SMLMV.</w:t>
            </w:r>
          </w:p>
          <w:p w14:paraId="7FAAF926" w14:textId="5D25329F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713D580" w14:textId="0FC693DF" w:rsidR="00707EFD" w:rsidRDefault="00707EFD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LO ANTERIOR, SE ACREDITA MEDIANTE LA INFORMACIÓN CONTENIDA EN LA EVALUACIÓN</w:t>
            </w:r>
            <w:r w:rsidRPr="00AB155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REALIZADA POR COLOMBIA COMPRA EFICIENTE</w:t>
            </w:r>
          </w:p>
          <w:p w14:paraId="24342385" w14:textId="353FBBB7" w:rsidR="00FD37B7" w:rsidRPr="00AB155B" w:rsidRDefault="00FD37B7" w:rsidP="00AB155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03" w:type="dxa"/>
          </w:tcPr>
          <w:p w14:paraId="3C02E467" w14:textId="54D191A9" w:rsidR="009D574E" w:rsidRDefault="009D574E" w:rsidP="00455BF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2713F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CUMPLE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</w:p>
          <w:p w14:paraId="06CDD957" w14:textId="77777777" w:rsidR="00A2713F" w:rsidRDefault="00A2713F" w:rsidP="00455BF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C7160D3" w14:textId="64AE4895" w:rsidR="00FD37B7" w:rsidRPr="003D2DE6" w:rsidRDefault="003D2DE6" w:rsidP="00455BFB">
            <w:pPr>
              <w:tabs>
                <w:tab w:val="left" w:pos="960"/>
                <w:tab w:val="left" w:pos="1680"/>
              </w:tabs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EL PROPONENTE PLURAL </w:t>
            </w:r>
            <w:r w:rsidRPr="00FB4312"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  <w:t>ACREDITA</w:t>
            </w:r>
            <w:r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PORCENTAJE DEL 10% DE TRABAJADORES DISCAPACITADOS EN LA NOMINA DE LA EMPRESA ECO SERVIR SAS REQUERIDOS POR LA </w:t>
            </w:r>
            <w:r w:rsidR="00AB155B" w:rsidRPr="00E75F98">
              <w:rPr>
                <w:rFonts w:ascii="Arial" w:hAnsi="Arial" w:cs="Arial"/>
                <w:b/>
                <w:bCs/>
                <w:sz w:val="12"/>
                <w:szCs w:val="12"/>
              </w:rPr>
              <w:t>LEY, A</w:t>
            </w:r>
            <w:r w:rsidRPr="00E75F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TRAVES DEL CERTIFICADO EXPEDIDO POR EL MINISTERIO DEL TRABAJO </w:t>
            </w:r>
            <w:r w:rsidR="00E65801" w:rsidRPr="00FB431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DONDE CONSTA </w:t>
            </w:r>
            <w:r w:rsidR="00A346A2" w:rsidRPr="00FB4312">
              <w:rPr>
                <w:rFonts w:ascii="Arial" w:hAnsi="Arial" w:cs="Arial"/>
                <w:b/>
                <w:bCs/>
                <w:sz w:val="12"/>
                <w:szCs w:val="12"/>
              </w:rPr>
              <w:t>QUE,</w:t>
            </w:r>
            <w:r w:rsidR="00E65801" w:rsidRPr="00FB431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89</w:t>
            </w:r>
            <w:r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TRABAJADORES, TIENE 1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EN CONDICION DE DISCAPACIDAD</w:t>
            </w:r>
            <w:r w:rsidR="00E65801" w:rsidRPr="00FB431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, </w:t>
            </w:r>
            <w:r w:rsidR="00E65801" w:rsidRPr="0012527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ES DECIR EL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 w:rsidR="00E65801" w:rsidRPr="00E75F98"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E65801" w:rsidRPr="00E75F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%</w:t>
            </w:r>
            <w:r w:rsidRPr="00E75F98">
              <w:rPr>
                <w:rFonts w:ascii="Arial" w:hAnsi="Arial" w:cs="Arial"/>
                <w:b/>
                <w:bCs/>
                <w:sz w:val="12"/>
                <w:szCs w:val="12"/>
              </w:rPr>
              <w:t>.  LA CERTIFICACION SE ENCUENTRA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VIGENTE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 LA FECHA DE cierre del presente evento de cotización. E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 los términos del parágrafo 2 del artículo 35 de la Ley 2069 de 2020,  adicionalmente se acredita mediante certificación suscrita por </w:t>
            </w:r>
            <w:r w:rsidR="002514E1">
              <w:rPr>
                <w:rFonts w:ascii="Arial" w:hAnsi="Arial" w:cs="Arial"/>
                <w:b/>
                <w:bCs/>
                <w:sz w:val="12"/>
                <w:szCs w:val="12"/>
              </w:rPr>
              <w:t>el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representante legal de la </w:t>
            </w:r>
            <w:r w:rsidR="00A346A2" w:rsidRPr="003D2DE6">
              <w:rPr>
                <w:rFonts w:ascii="Arial" w:hAnsi="Arial" w:cs="Arial"/>
                <w:b/>
                <w:bCs/>
                <w:sz w:val="12"/>
                <w:szCs w:val="12"/>
              </w:rPr>
              <w:t>unión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temporal y de la empresa ECO SERVIR SAS, </w:t>
            </w:r>
            <w:r w:rsidR="002514E1" w:rsidRPr="003D2DE6">
              <w:rPr>
                <w:rFonts w:ascii="Arial" w:hAnsi="Arial" w:cs="Arial"/>
                <w:b/>
                <w:bCs/>
                <w:sz w:val="12"/>
                <w:szCs w:val="12"/>
              </w:rPr>
              <w:t>así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como el revisor fiscal de ésta última,</w:t>
            </w:r>
            <w:r w:rsidR="00E6580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3D2DE6">
              <w:rPr>
                <w:rFonts w:ascii="Arial" w:hAnsi="Arial" w:cs="Arial"/>
                <w:b/>
                <w:bCs/>
                <w:sz w:val="12"/>
                <w:szCs w:val="12"/>
              </w:rPr>
              <w:t>que el personal referido ha sido contratado por lo menos con un (1) año de anterioridad a la fecha de cierre de la colocación de la orden de compra  y que  adicionalmente que mantendrá dicho personal por un lapso igual al término de ejecución de la orden de compra.</w:t>
            </w:r>
            <w:r w:rsidR="00BE236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Según el certificado expedido por el ministerio del trabajo</w:t>
            </w:r>
            <w:r w:rsidR="004227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día</w:t>
            </w:r>
            <w:r w:rsidR="004227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26</w:t>
            </w:r>
            <w:r w:rsidR="004227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abril</w:t>
            </w:r>
            <w:r w:rsidR="0042273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BE236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422730">
              <w:rPr>
                <w:rFonts w:ascii="Arial" w:hAnsi="Arial" w:cs="Arial"/>
                <w:b/>
                <w:bCs/>
                <w:sz w:val="12"/>
                <w:szCs w:val="12"/>
              </w:rPr>
              <w:t>mantiene</w:t>
            </w:r>
            <w:r w:rsidR="00BE236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el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20.2</w:t>
            </w:r>
            <w:r w:rsidR="00BE236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% de trabajadores discapacitados con </w:t>
            </w:r>
            <w:r w:rsidR="00A346A2">
              <w:rPr>
                <w:rFonts w:ascii="Arial" w:hAnsi="Arial" w:cs="Arial"/>
                <w:b/>
                <w:bCs/>
                <w:sz w:val="12"/>
                <w:szCs w:val="12"/>
              </w:rPr>
              <w:t>más</w:t>
            </w:r>
            <w:r w:rsidR="00BE236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un año de vinculación a la empresa.</w:t>
            </w:r>
          </w:p>
        </w:tc>
      </w:tr>
    </w:tbl>
    <w:p w14:paraId="796D3C6F" w14:textId="77777777" w:rsidR="00AE2839" w:rsidRPr="00455BFB" w:rsidRDefault="00AE2839" w:rsidP="00455BFB">
      <w:pPr>
        <w:jc w:val="both"/>
        <w:rPr>
          <w:rFonts w:ascii="Arial" w:hAnsi="Arial" w:cs="Arial"/>
          <w:sz w:val="12"/>
          <w:szCs w:val="12"/>
        </w:rPr>
      </w:pPr>
    </w:p>
    <w:p w14:paraId="2C880DEA" w14:textId="77777777" w:rsidR="009857B2" w:rsidRDefault="009857B2" w:rsidP="00096F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99C09B" w14:textId="43E2671E" w:rsidR="00773C68" w:rsidRPr="0095015D" w:rsidRDefault="00096F2A" w:rsidP="00096F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15D">
        <w:rPr>
          <w:rFonts w:ascii="Arial" w:hAnsi="Arial" w:cs="Arial"/>
          <w:color w:val="000000" w:themeColor="text1"/>
          <w:sz w:val="22"/>
          <w:szCs w:val="22"/>
        </w:rPr>
        <w:t xml:space="preserve">Con la aplicación de este criterio, se resuelve excluyendo las ofertas de </w:t>
      </w:r>
      <w:r w:rsidR="00890452" w:rsidRPr="0095015D">
        <w:rPr>
          <w:rFonts w:ascii="Arial" w:hAnsi="Arial" w:cs="Arial"/>
          <w:color w:val="000000" w:themeColor="text1"/>
          <w:sz w:val="22"/>
          <w:szCs w:val="22"/>
        </w:rPr>
        <w:t>LADOINSA LABORES DOTACIONES INDUSTRIALES SAS,</w:t>
      </w:r>
      <w:r w:rsidR="001971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5CE0" w:rsidRPr="0095015D">
        <w:rPr>
          <w:rFonts w:ascii="Arial" w:hAnsi="Arial" w:cs="Arial"/>
          <w:color w:val="000000" w:themeColor="text1"/>
          <w:sz w:val="22"/>
          <w:szCs w:val="22"/>
        </w:rPr>
        <w:t>SERVIESPECIALES</w:t>
      </w:r>
      <w:r w:rsidR="00197139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F502CE" w:rsidRPr="0095015D">
        <w:rPr>
          <w:rFonts w:ascii="Arial" w:hAnsi="Arial" w:cs="Arial"/>
          <w:color w:val="000000" w:themeColor="text1"/>
          <w:sz w:val="22"/>
          <w:szCs w:val="22"/>
        </w:rPr>
        <w:t xml:space="preserve">LIMPIEZA INSTITUCIONAL </w:t>
      </w:r>
      <w:r w:rsidR="009E1937" w:rsidRPr="0095015D">
        <w:rPr>
          <w:rFonts w:ascii="Arial" w:hAnsi="Arial" w:cs="Arial"/>
          <w:color w:val="000000" w:themeColor="text1"/>
          <w:sz w:val="22"/>
          <w:szCs w:val="22"/>
        </w:rPr>
        <w:t>LASU por</w:t>
      </w:r>
      <w:r w:rsidRPr="0095015D">
        <w:rPr>
          <w:rFonts w:ascii="Arial" w:hAnsi="Arial" w:cs="Arial"/>
          <w:color w:val="000000" w:themeColor="text1"/>
          <w:sz w:val="22"/>
          <w:szCs w:val="22"/>
        </w:rPr>
        <w:t xml:space="preserve"> cuanto no acredita</w:t>
      </w:r>
      <w:r w:rsidR="00167312" w:rsidRPr="0095015D">
        <w:rPr>
          <w:rFonts w:ascii="Arial" w:hAnsi="Arial" w:cs="Arial"/>
          <w:color w:val="000000" w:themeColor="text1"/>
          <w:sz w:val="22"/>
          <w:szCs w:val="22"/>
        </w:rPr>
        <w:t>n</w:t>
      </w:r>
      <w:r w:rsidRPr="0095015D">
        <w:rPr>
          <w:rFonts w:ascii="Arial" w:hAnsi="Arial" w:cs="Arial"/>
          <w:color w:val="000000" w:themeColor="text1"/>
          <w:sz w:val="22"/>
          <w:szCs w:val="22"/>
        </w:rPr>
        <w:t xml:space="preserve"> el diez por ciento (10%) de su nómina está en condición de discapacidad contratados por lo menos con anterioridad de un año de acuerdo a lo establecido en el artículo 24º de la Ley 361 de 1997</w:t>
      </w:r>
      <w:r w:rsidR="00F502CE" w:rsidRPr="0095015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466CA6" w14:textId="77777777" w:rsidR="00096F2A" w:rsidRPr="0095015D" w:rsidRDefault="00096F2A" w:rsidP="00096F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25A032" w14:textId="71D9456E" w:rsidR="00096F2A" w:rsidRDefault="00096F2A" w:rsidP="00153480">
      <w:pPr>
        <w:ind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15D">
        <w:rPr>
          <w:rFonts w:ascii="Arial" w:hAnsi="Arial" w:cs="Arial"/>
          <w:color w:val="000000" w:themeColor="text1"/>
          <w:sz w:val="22"/>
          <w:szCs w:val="22"/>
        </w:rPr>
        <w:t xml:space="preserve">Así las cosas, se </w:t>
      </w:r>
      <w:r w:rsidR="005404AB" w:rsidRPr="0095015D">
        <w:rPr>
          <w:rFonts w:ascii="Arial" w:hAnsi="Arial" w:cs="Arial"/>
          <w:color w:val="000000" w:themeColor="text1"/>
          <w:sz w:val="22"/>
          <w:szCs w:val="22"/>
        </w:rPr>
        <w:t>dirim</w:t>
      </w:r>
      <w:r w:rsidR="00C01543">
        <w:rPr>
          <w:rFonts w:ascii="Arial" w:hAnsi="Arial" w:cs="Arial"/>
          <w:color w:val="000000" w:themeColor="text1"/>
          <w:sz w:val="22"/>
          <w:szCs w:val="22"/>
        </w:rPr>
        <w:t>e</w:t>
      </w:r>
      <w:r w:rsidR="005404AB" w:rsidRPr="009501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6C7A" w:rsidRPr="0095015D">
        <w:rPr>
          <w:rFonts w:ascii="Arial" w:hAnsi="Arial" w:cs="Arial"/>
          <w:color w:val="000000" w:themeColor="text1"/>
          <w:sz w:val="22"/>
          <w:szCs w:val="22"/>
        </w:rPr>
        <w:t>el desempate</w:t>
      </w:r>
      <w:r w:rsidR="005404AB" w:rsidRPr="0095015D">
        <w:rPr>
          <w:rFonts w:ascii="Arial" w:hAnsi="Arial" w:cs="Arial"/>
          <w:color w:val="000000" w:themeColor="text1"/>
          <w:sz w:val="22"/>
          <w:szCs w:val="22"/>
        </w:rPr>
        <w:t xml:space="preserve">, en favor de la </w:t>
      </w:r>
      <w:r w:rsidR="005404AB" w:rsidRPr="00B01D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UNION </w:t>
      </w:r>
      <w:r w:rsidR="00153480" w:rsidRPr="00B01DE3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005404AB" w:rsidRPr="00B01DE3">
        <w:rPr>
          <w:rFonts w:ascii="Arial" w:hAnsi="Arial" w:cs="Arial"/>
          <w:b/>
          <w:bCs/>
          <w:color w:val="000000" w:themeColor="text1"/>
          <w:sz w:val="22"/>
          <w:szCs w:val="22"/>
        </w:rPr>
        <w:t>EMPORAL ECOLIMPIEZA</w:t>
      </w:r>
      <w:r w:rsidR="005404AB" w:rsidRPr="0095015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F0C9FD" w14:textId="3D1E3CDA" w:rsidR="00054380" w:rsidRDefault="00054380" w:rsidP="00153480">
      <w:pPr>
        <w:ind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4CE1F0" w14:textId="77777777" w:rsidR="00E42F74" w:rsidRDefault="00E42F74" w:rsidP="00153480">
      <w:pPr>
        <w:ind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F9542C" w14:textId="001EE81E" w:rsidR="00054380" w:rsidRDefault="00054380" w:rsidP="00153480">
      <w:pPr>
        <w:ind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8FAED5" w14:textId="14DA6774" w:rsidR="00054380" w:rsidRDefault="00054380" w:rsidP="00286C7A">
      <w:pPr>
        <w:ind w:right="-91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GABRIEL PATERNINA ROJAS</w:t>
      </w:r>
    </w:p>
    <w:p w14:paraId="19BF83EA" w14:textId="038960CB" w:rsidR="00054380" w:rsidRDefault="00054380" w:rsidP="00286C7A">
      <w:pPr>
        <w:ind w:right="-91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Director División Estructuración.</w:t>
      </w:r>
    </w:p>
    <w:p w14:paraId="4852F2C9" w14:textId="3138D4D9" w:rsidR="00054380" w:rsidRDefault="00054380" w:rsidP="00153480">
      <w:pPr>
        <w:ind w:right="-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045ED3" w14:textId="26C75CE9" w:rsidR="00054380" w:rsidRPr="00054380" w:rsidRDefault="00054380" w:rsidP="00153480">
      <w:pPr>
        <w:ind w:right="-9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54380">
        <w:rPr>
          <w:rFonts w:ascii="Arial" w:hAnsi="Arial" w:cs="Arial"/>
          <w:color w:val="000000" w:themeColor="text1"/>
          <w:sz w:val="16"/>
          <w:szCs w:val="16"/>
        </w:rPr>
        <w:t>Proyectó: Carlos J. Modesto C.</w:t>
      </w:r>
    </w:p>
    <w:sectPr w:rsidR="00054380" w:rsidRPr="00054380" w:rsidSect="0095015D">
      <w:headerReference w:type="default" r:id="rId7"/>
      <w:footerReference w:type="default" r:id="rId8"/>
      <w:headerReference w:type="first" r:id="rId9"/>
      <w:footerReference w:type="first" r:id="rId10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42C6" w14:textId="77777777" w:rsidR="008254D2" w:rsidRDefault="008254D2">
      <w:r>
        <w:separator/>
      </w:r>
    </w:p>
  </w:endnote>
  <w:endnote w:type="continuationSeparator" w:id="0">
    <w:p w14:paraId="5BDAA391" w14:textId="77777777" w:rsidR="008254D2" w:rsidRDefault="008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4725" w14:textId="77777777" w:rsidR="007A19D7" w:rsidRDefault="007A19D7">
    <w:pPr>
      <w:pStyle w:val="Piedepgina"/>
      <w:jc w:val="center"/>
      <w:rPr>
        <w:b/>
        <w:i/>
        <w:u w:val="single"/>
      </w:rPr>
    </w:pPr>
    <w:r>
      <w:rPr>
        <w:b/>
        <w:i/>
      </w:rPr>
      <w:t xml:space="preserve">Calle 72 No. 7 - 96   Conmutador – 3 </w:t>
    </w:r>
    <w:proofErr w:type="gramStart"/>
    <w:r>
      <w:rPr>
        <w:b/>
        <w:i/>
      </w:rPr>
      <w:t xml:space="preserve">127011  </w:t>
    </w:r>
    <w:r>
      <w:rPr>
        <w:b/>
        <w:i/>
        <w:u w:val="single"/>
      </w:rPr>
      <w:t>www.ramajudicial.gov.co</w:t>
    </w:r>
    <w:proofErr w:type="gramEnd"/>
  </w:p>
  <w:p w14:paraId="752846AE" w14:textId="77777777" w:rsidR="007A19D7" w:rsidRDefault="007A19D7">
    <w:pPr>
      <w:pStyle w:val="Piedepgina"/>
      <w:jc w:val="center"/>
      <w:rPr>
        <w:b/>
        <w:i/>
        <w:u w:val="single"/>
      </w:rPr>
    </w:pPr>
  </w:p>
  <w:p w14:paraId="252C8550" w14:textId="77777777" w:rsidR="007A19D7" w:rsidRDefault="007A19D7">
    <w:pPr>
      <w:pStyle w:val="Piedepgina"/>
      <w:jc w:val="center"/>
      <w:rPr>
        <w:b/>
        <w:i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1688" w14:textId="77777777" w:rsidR="007A19D7" w:rsidRDefault="007A19D7">
    <w:pPr>
      <w:pStyle w:val="Piedepgina"/>
      <w:tabs>
        <w:tab w:val="left" w:pos="7371"/>
      </w:tabs>
      <w:rPr>
        <w:rFonts w:ascii="Berylium" w:hAnsi="Berylium"/>
        <w:sz w:val="22"/>
      </w:rPr>
    </w:pPr>
    <w:r>
      <w:rPr>
        <w:rFonts w:ascii="Berylium" w:hAnsi="Berylium"/>
        <w:sz w:val="22"/>
      </w:rPr>
      <w:t xml:space="preserve">Calle 72 No. 7 - 96   Conmutador – 3 127011  </w:t>
    </w:r>
    <w:hyperlink r:id="rId1" w:history="1">
      <w:r>
        <w:rPr>
          <w:rFonts w:ascii="Berylium" w:hAnsi="Berylium"/>
          <w:sz w:val="22"/>
        </w:rPr>
        <w:t>www.ramajudicial.gov.co</w:t>
      </w:r>
    </w:hyperlink>
  </w:p>
  <w:p w14:paraId="0BCA6143" w14:textId="77777777" w:rsidR="007A19D7" w:rsidRDefault="007A19D7">
    <w:pPr>
      <w:pStyle w:val="Piedepgina"/>
      <w:tabs>
        <w:tab w:val="left" w:pos="7371"/>
      </w:tabs>
      <w:rPr>
        <w:rFonts w:ascii="Berylium" w:hAnsi="Berylium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410F" w14:textId="77777777" w:rsidR="008254D2" w:rsidRDefault="008254D2">
      <w:r>
        <w:separator/>
      </w:r>
    </w:p>
  </w:footnote>
  <w:footnote w:type="continuationSeparator" w:id="0">
    <w:p w14:paraId="346D576D" w14:textId="77777777" w:rsidR="008254D2" w:rsidRDefault="0082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6A63" w14:textId="77777777" w:rsidR="007A19D7" w:rsidRDefault="007A19D7" w:rsidP="00B522C7">
    <w:pPr>
      <w:pStyle w:val="Encabezado"/>
      <w:jc w:val="center"/>
      <w:rPr>
        <w:rFonts w:ascii="Berylium" w:hAnsi="Berylium"/>
        <w:b/>
        <w:sz w:val="22"/>
      </w:rPr>
    </w:pPr>
    <w:r>
      <w:rPr>
        <w:rFonts w:ascii="Berylium" w:hAnsi="Berylium"/>
        <w:b/>
        <w:noProof/>
        <w:sz w:val="22"/>
      </w:rPr>
      <w:drawing>
        <wp:anchor distT="0" distB="0" distL="114300" distR="114300" simplePos="0" relativeHeight="251660288" behindDoc="1" locked="0" layoutInCell="1" allowOverlap="0" wp14:anchorId="003C4801" wp14:editId="23A2F361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0" b="0"/>
          <wp:wrapNone/>
          <wp:docPr id="3" name="_x0000_s2073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s2073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Berylium" w:hAnsi="Berylium"/>
        <w:b/>
        <w:sz w:val="22"/>
      </w:rPr>
      <w:t>Consejo Superior de la Judicatura</w:t>
    </w:r>
  </w:p>
  <w:p w14:paraId="69570F56" w14:textId="77777777" w:rsidR="007A19D7" w:rsidRDefault="007A19D7" w:rsidP="00B522C7">
    <w:pPr>
      <w:pStyle w:val="Encabezado"/>
      <w:jc w:val="center"/>
      <w:rPr>
        <w:rFonts w:ascii="Berylium" w:hAnsi="Berylium"/>
        <w:b/>
        <w:sz w:val="22"/>
      </w:rPr>
    </w:pPr>
    <w:r>
      <w:rPr>
        <w:rFonts w:ascii="Berylium" w:hAnsi="Berylium"/>
        <w:b/>
        <w:sz w:val="22"/>
      </w:rPr>
      <w:t>Dirección Ejecutiva de Administración Judicial</w:t>
    </w:r>
  </w:p>
  <w:p w14:paraId="4BF43900" w14:textId="77777777" w:rsidR="007A19D7" w:rsidRDefault="007A19D7">
    <w:pPr>
      <w:pStyle w:val="Encabezado"/>
      <w:rPr>
        <w:rFonts w:ascii="Berylium" w:hAnsi="Berylium"/>
        <w:sz w:val="22"/>
      </w:rPr>
    </w:pPr>
  </w:p>
  <w:p w14:paraId="733B864B" w14:textId="77777777" w:rsidR="007A19D7" w:rsidRDefault="007A19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CD49" w14:textId="77777777" w:rsidR="007A19D7" w:rsidRDefault="007A19D7">
    <w:pPr>
      <w:pStyle w:val="Encabezado"/>
      <w:jc w:val="center"/>
      <w:rPr>
        <w:rFonts w:ascii="Berylium" w:hAnsi="Berylium"/>
        <w:b/>
        <w:sz w:val="22"/>
      </w:rPr>
    </w:pPr>
    <w:r>
      <w:rPr>
        <w:rFonts w:ascii="Berylium" w:hAnsi="Berylium"/>
        <w:b/>
        <w:noProof/>
        <w:sz w:val="22"/>
      </w:rPr>
      <w:drawing>
        <wp:anchor distT="0" distB="0" distL="114300" distR="114300" simplePos="0" relativeHeight="251658240" behindDoc="1" locked="0" layoutInCell="1" allowOverlap="0" wp14:anchorId="3D5F9FBD" wp14:editId="187FF32C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0" b="0"/>
          <wp:wrapNone/>
          <wp:docPr id="1" name="_x0000_s20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Berylium" w:hAnsi="Berylium"/>
        <w:b/>
        <w:sz w:val="22"/>
      </w:rPr>
      <w:t>Consejo Superior de la Judicatura</w:t>
    </w:r>
  </w:p>
  <w:p w14:paraId="114B471C" w14:textId="77777777" w:rsidR="007A19D7" w:rsidRDefault="007A19D7">
    <w:pPr>
      <w:pStyle w:val="Encabezado"/>
      <w:jc w:val="center"/>
      <w:rPr>
        <w:rFonts w:ascii="Berylium" w:hAnsi="Berylium"/>
        <w:b/>
        <w:sz w:val="22"/>
      </w:rPr>
    </w:pPr>
    <w:r>
      <w:rPr>
        <w:rFonts w:ascii="Berylium" w:hAnsi="Berylium"/>
        <w:b/>
        <w:sz w:val="22"/>
      </w:rPr>
      <w:t>Dirección Ejecutiva de Administración Judicial</w:t>
    </w:r>
  </w:p>
  <w:p w14:paraId="0FF3ABA1" w14:textId="77777777" w:rsidR="007A19D7" w:rsidRDefault="007A19D7">
    <w:pPr>
      <w:pStyle w:val="Encabezado"/>
      <w:rPr>
        <w:rFonts w:ascii="Berylium" w:hAnsi="Berylium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0EF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5C43"/>
    <w:multiLevelType w:val="hybridMultilevel"/>
    <w:tmpl w:val="C6540E26"/>
    <w:lvl w:ilvl="0" w:tplc="4F8C29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02B3"/>
    <w:multiLevelType w:val="multilevel"/>
    <w:tmpl w:val="76229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843C0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46F9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2580E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2DFE"/>
    <w:multiLevelType w:val="hybridMultilevel"/>
    <w:tmpl w:val="3B662BCA"/>
    <w:lvl w:ilvl="0" w:tplc="424CD5A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B6E91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135DD"/>
    <w:multiLevelType w:val="hybridMultilevel"/>
    <w:tmpl w:val="DC2C3B9C"/>
    <w:lvl w:ilvl="0" w:tplc="8DDE184E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6C15"/>
    <w:multiLevelType w:val="hybridMultilevel"/>
    <w:tmpl w:val="57BACF40"/>
    <w:lvl w:ilvl="0" w:tplc="424CD5A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7352"/>
    <w:multiLevelType w:val="hybridMultilevel"/>
    <w:tmpl w:val="31E21A94"/>
    <w:lvl w:ilvl="0" w:tplc="0BECC0DC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1139B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6EE9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3F6D"/>
    <w:multiLevelType w:val="multilevel"/>
    <w:tmpl w:val="EDA2F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542AC"/>
    <w:multiLevelType w:val="hybridMultilevel"/>
    <w:tmpl w:val="426A5A5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E0244"/>
    <w:multiLevelType w:val="hybridMultilevel"/>
    <w:tmpl w:val="426A5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869317">
    <w:abstractNumId w:val="5"/>
  </w:num>
  <w:num w:numId="2" w16cid:durableId="1479108636">
    <w:abstractNumId w:val="15"/>
  </w:num>
  <w:num w:numId="3" w16cid:durableId="1756852059">
    <w:abstractNumId w:val="12"/>
  </w:num>
  <w:num w:numId="4" w16cid:durableId="1499728542">
    <w:abstractNumId w:val="3"/>
  </w:num>
  <w:num w:numId="5" w16cid:durableId="1425570085">
    <w:abstractNumId w:val="11"/>
  </w:num>
  <w:num w:numId="6" w16cid:durableId="628515548">
    <w:abstractNumId w:val="4"/>
  </w:num>
  <w:num w:numId="7" w16cid:durableId="127672751">
    <w:abstractNumId w:val="13"/>
  </w:num>
  <w:num w:numId="8" w16cid:durableId="2038121437">
    <w:abstractNumId w:val="2"/>
  </w:num>
  <w:num w:numId="9" w16cid:durableId="803305371">
    <w:abstractNumId w:val="0"/>
  </w:num>
  <w:num w:numId="10" w16cid:durableId="1817720757">
    <w:abstractNumId w:val="7"/>
  </w:num>
  <w:num w:numId="11" w16cid:durableId="1181117868">
    <w:abstractNumId w:val="10"/>
  </w:num>
  <w:num w:numId="12" w16cid:durableId="1800489829">
    <w:abstractNumId w:val="8"/>
  </w:num>
  <w:num w:numId="13" w16cid:durableId="148331773">
    <w:abstractNumId w:val="1"/>
  </w:num>
  <w:num w:numId="14" w16cid:durableId="167718250">
    <w:abstractNumId w:val="6"/>
  </w:num>
  <w:num w:numId="15" w16cid:durableId="821237582">
    <w:abstractNumId w:val="9"/>
  </w:num>
  <w:num w:numId="16" w16cid:durableId="2070954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46"/>
    <w:rsid w:val="000003EA"/>
    <w:rsid w:val="00000A30"/>
    <w:rsid w:val="00005785"/>
    <w:rsid w:val="00010649"/>
    <w:rsid w:val="00012724"/>
    <w:rsid w:val="000243AC"/>
    <w:rsid w:val="00027130"/>
    <w:rsid w:val="0004255B"/>
    <w:rsid w:val="000431E9"/>
    <w:rsid w:val="00045EAB"/>
    <w:rsid w:val="00054380"/>
    <w:rsid w:val="00054838"/>
    <w:rsid w:val="00061D82"/>
    <w:rsid w:val="00067F53"/>
    <w:rsid w:val="00071C85"/>
    <w:rsid w:val="00076417"/>
    <w:rsid w:val="00086887"/>
    <w:rsid w:val="00096F2A"/>
    <w:rsid w:val="000A1DF5"/>
    <w:rsid w:val="000A57F0"/>
    <w:rsid w:val="000A71E8"/>
    <w:rsid w:val="000B136C"/>
    <w:rsid w:val="000C129E"/>
    <w:rsid w:val="000C6937"/>
    <w:rsid w:val="000D08C3"/>
    <w:rsid w:val="000E1301"/>
    <w:rsid w:val="000E45E0"/>
    <w:rsid w:val="000E4D28"/>
    <w:rsid w:val="000F44E9"/>
    <w:rsid w:val="0010138F"/>
    <w:rsid w:val="001014E9"/>
    <w:rsid w:val="001051C9"/>
    <w:rsid w:val="0010552F"/>
    <w:rsid w:val="00125277"/>
    <w:rsid w:val="00135800"/>
    <w:rsid w:val="00140966"/>
    <w:rsid w:val="00142D26"/>
    <w:rsid w:val="0014664F"/>
    <w:rsid w:val="00153480"/>
    <w:rsid w:val="00153D83"/>
    <w:rsid w:val="00156EEE"/>
    <w:rsid w:val="00160314"/>
    <w:rsid w:val="0016270D"/>
    <w:rsid w:val="00167312"/>
    <w:rsid w:val="00172509"/>
    <w:rsid w:val="001746FE"/>
    <w:rsid w:val="00174CC5"/>
    <w:rsid w:val="001861C8"/>
    <w:rsid w:val="00186340"/>
    <w:rsid w:val="00194DB4"/>
    <w:rsid w:val="0019678C"/>
    <w:rsid w:val="00197139"/>
    <w:rsid w:val="001B5529"/>
    <w:rsid w:val="001B6DF3"/>
    <w:rsid w:val="001C59D8"/>
    <w:rsid w:val="001C7EB8"/>
    <w:rsid w:val="001D16EA"/>
    <w:rsid w:val="001D2595"/>
    <w:rsid w:val="001D77E4"/>
    <w:rsid w:val="001E04C4"/>
    <w:rsid w:val="001E284A"/>
    <w:rsid w:val="002022CB"/>
    <w:rsid w:val="00207A4A"/>
    <w:rsid w:val="002106D5"/>
    <w:rsid w:val="00210F89"/>
    <w:rsid w:val="00220926"/>
    <w:rsid w:val="00224FF8"/>
    <w:rsid w:val="0022714E"/>
    <w:rsid w:val="00232F6A"/>
    <w:rsid w:val="0024180C"/>
    <w:rsid w:val="00242C66"/>
    <w:rsid w:val="00245BC7"/>
    <w:rsid w:val="00246706"/>
    <w:rsid w:val="002504D6"/>
    <w:rsid w:val="002508DD"/>
    <w:rsid w:val="002514E1"/>
    <w:rsid w:val="002528BC"/>
    <w:rsid w:val="00252D86"/>
    <w:rsid w:val="002538CC"/>
    <w:rsid w:val="00254455"/>
    <w:rsid w:val="0026242B"/>
    <w:rsid w:val="00270B4E"/>
    <w:rsid w:val="00272411"/>
    <w:rsid w:val="0027430E"/>
    <w:rsid w:val="00274EA8"/>
    <w:rsid w:val="00274FBC"/>
    <w:rsid w:val="00280B0A"/>
    <w:rsid w:val="00283C8E"/>
    <w:rsid w:val="00286C7A"/>
    <w:rsid w:val="00287D05"/>
    <w:rsid w:val="002C0EA4"/>
    <w:rsid w:val="002C13A2"/>
    <w:rsid w:val="002C6E40"/>
    <w:rsid w:val="002D3480"/>
    <w:rsid w:val="002D6B2F"/>
    <w:rsid w:val="002F2743"/>
    <w:rsid w:val="002F52BA"/>
    <w:rsid w:val="002F7567"/>
    <w:rsid w:val="00306951"/>
    <w:rsid w:val="0031125B"/>
    <w:rsid w:val="00321222"/>
    <w:rsid w:val="0032274F"/>
    <w:rsid w:val="00324C60"/>
    <w:rsid w:val="0034355F"/>
    <w:rsid w:val="0034449C"/>
    <w:rsid w:val="00346A49"/>
    <w:rsid w:val="0035136F"/>
    <w:rsid w:val="00355099"/>
    <w:rsid w:val="0035546F"/>
    <w:rsid w:val="003613DB"/>
    <w:rsid w:val="0036724E"/>
    <w:rsid w:val="003725AB"/>
    <w:rsid w:val="00374F6A"/>
    <w:rsid w:val="00375276"/>
    <w:rsid w:val="00394EDB"/>
    <w:rsid w:val="003A48A3"/>
    <w:rsid w:val="003A62E0"/>
    <w:rsid w:val="003A6577"/>
    <w:rsid w:val="003B0620"/>
    <w:rsid w:val="003B57E0"/>
    <w:rsid w:val="003B5D06"/>
    <w:rsid w:val="003C0D32"/>
    <w:rsid w:val="003C6BDD"/>
    <w:rsid w:val="003C7A77"/>
    <w:rsid w:val="003C7E98"/>
    <w:rsid w:val="003D0ED6"/>
    <w:rsid w:val="003D2DE6"/>
    <w:rsid w:val="003F4641"/>
    <w:rsid w:val="00405E2A"/>
    <w:rsid w:val="004116F9"/>
    <w:rsid w:val="00412EEF"/>
    <w:rsid w:val="00413D1B"/>
    <w:rsid w:val="00415BE7"/>
    <w:rsid w:val="00416A1C"/>
    <w:rsid w:val="00421289"/>
    <w:rsid w:val="004215D4"/>
    <w:rsid w:val="00422730"/>
    <w:rsid w:val="00427DC1"/>
    <w:rsid w:val="00430DAF"/>
    <w:rsid w:val="0043178F"/>
    <w:rsid w:val="0043537C"/>
    <w:rsid w:val="00436B96"/>
    <w:rsid w:val="00445BF2"/>
    <w:rsid w:val="004550EB"/>
    <w:rsid w:val="00455BFB"/>
    <w:rsid w:val="00457749"/>
    <w:rsid w:val="00473BEB"/>
    <w:rsid w:val="00487C8E"/>
    <w:rsid w:val="004922C1"/>
    <w:rsid w:val="004A37B3"/>
    <w:rsid w:val="004A4A4C"/>
    <w:rsid w:val="004B5F0F"/>
    <w:rsid w:val="004B61BC"/>
    <w:rsid w:val="004B781D"/>
    <w:rsid w:val="004C4D4B"/>
    <w:rsid w:val="004D2661"/>
    <w:rsid w:val="004E286E"/>
    <w:rsid w:val="004E2D84"/>
    <w:rsid w:val="004E4510"/>
    <w:rsid w:val="004E4E4B"/>
    <w:rsid w:val="0050503D"/>
    <w:rsid w:val="00510D4B"/>
    <w:rsid w:val="0051205A"/>
    <w:rsid w:val="0051511F"/>
    <w:rsid w:val="00520EC9"/>
    <w:rsid w:val="00527F62"/>
    <w:rsid w:val="00530128"/>
    <w:rsid w:val="0053196C"/>
    <w:rsid w:val="00531B45"/>
    <w:rsid w:val="005354F0"/>
    <w:rsid w:val="005404AB"/>
    <w:rsid w:val="00543B43"/>
    <w:rsid w:val="00546AFE"/>
    <w:rsid w:val="00546F6F"/>
    <w:rsid w:val="0055332D"/>
    <w:rsid w:val="005566C8"/>
    <w:rsid w:val="00566FA1"/>
    <w:rsid w:val="0057008D"/>
    <w:rsid w:val="00573B71"/>
    <w:rsid w:val="00576162"/>
    <w:rsid w:val="005822F2"/>
    <w:rsid w:val="00586480"/>
    <w:rsid w:val="0059079F"/>
    <w:rsid w:val="005A00D7"/>
    <w:rsid w:val="005B5B3B"/>
    <w:rsid w:val="005C132A"/>
    <w:rsid w:val="005C16CF"/>
    <w:rsid w:val="005C73CE"/>
    <w:rsid w:val="005D246E"/>
    <w:rsid w:val="005E04BF"/>
    <w:rsid w:val="005F18D0"/>
    <w:rsid w:val="005F4FDC"/>
    <w:rsid w:val="00603B67"/>
    <w:rsid w:val="006045D8"/>
    <w:rsid w:val="006048A4"/>
    <w:rsid w:val="00614EBA"/>
    <w:rsid w:val="006156C5"/>
    <w:rsid w:val="0062180B"/>
    <w:rsid w:val="006319E6"/>
    <w:rsid w:val="006327FE"/>
    <w:rsid w:val="006450CA"/>
    <w:rsid w:val="0065717C"/>
    <w:rsid w:val="0066439B"/>
    <w:rsid w:val="006650FB"/>
    <w:rsid w:val="006743C2"/>
    <w:rsid w:val="00676060"/>
    <w:rsid w:val="006A014E"/>
    <w:rsid w:val="006A2C18"/>
    <w:rsid w:val="006A506E"/>
    <w:rsid w:val="006B5004"/>
    <w:rsid w:val="006B6187"/>
    <w:rsid w:val="006C0746"/>
    <w:rsid w:val="006C44D6"/>
    <w:rsid w:val="006C4EE4"/>
    <w:rsid w:val="006C5799"/>
    <w:rsid w:val="006C6961"/>
    <w:rsid w:val="006C7A32"/>
    <w:rsid w:val="006D06AE"/>
    <w:rsid w:val="006D2DA4"/>
    <w:rsid w:val="006D394D"/>
    <w:rsid w:val="006D541C"/>
    <w:rsid w:val="006D6D76"/>
    <w:rsid w:val="006E52BC"/>
    <w:rsid w:val="006E7999"/>
    <w:rsid w:val="006F169B"/>
    <w:rsid w:val="00707EFD"/>
    <w:rsid w:val="00716C11"/>
    <w:rsid w:val="007201F3"/>
    <w:rsid w:val="0072192D"/>
    <w:rsid w:val="007315E4"/>
    <w:rsid w:val="00735845"/>
    <w:rsid w:val="00735911"/>
    <w:rsid w:val="00737F56"/>
    <w:rsid w:val="00743ECC"/>
    <w:rsid w:val="00745BCE"/>
    <w:rsid w:val="00746FCF"/>
    <w:rsid w:val="00751311"/>
    <w:rsid w:val="00763D9C"/>
    <w:rsid w:val="00764B45"/>
    <w:rsid w:val="00772982"/>
    <w:rsid w:val="00773C68"/>
    <w:rsid w:val="00773DBB"/>
    <w:rsid w:val="00783E09"/>
    <w:rsid w:val="00786A03"/>
    <w:rsid w:val="00793E5E"/>
    <w:rsid w:val="00794856"/>
    <w:rsid w:val="00794BD1"/>
    <w:rsid w:val="007A19D7"/>
    <w:rsid w:val="007A1F73"/>
    <w:rsid w:val="007B49BB"/>
    <w:rsid w:val="007B7C37"/>
    <w:rsid w:val="007C0499"/>
    <w:rsid w:val="007C0E76"/>
    <w:rsid w:val="007C1B2C"/>
    <w:rsid w:val="007C2DA2"/>
    <w:rsid w:val="007C5FAC"/>
    <w:rsid w:val="007E40DA"/>
    <w:rsid w:val="007F20B5"/>
    <w:rsid w:val="007F6021"/>
    <w:rsid w:val="00820A4D"/>
    <w:rsid w:val="00822671"/>
    <w:rsid w:val="008231A4"/>
    <w:rsid w:val="008254D2"/>
    <w:rsid w:val="00826C36"/>
    <w:rsid w:val="00840923"/>
    <w:rsid w:val="00842B61"/>
    <w:rsid w:val="00846398"/>
    <w:rsid w:val="00846BFC"/>
    <w:rsid w:val="0086720C"/>
    <w:rsid w:val="008737B5"/>
    <w:rsid w:val="0087456A"/>
    <w:rsid w:val="00876D53"/>
    <w:rsid w:val="00881B5C"/>
    <w:rsid w:val="0088781E"/>
    <w:rsid w:val="00890452"/>
    <w:rsid w:val="0089323F"/>
    <w:rsid w:val="0089373A"/>
    <w:rsid w:val="008A1532"/>
    <w:rsid w:val="008B0A6C"/>
    <w:rsid w:val="008B191E"/>
    <w:rsid w:val="008B4BB1"/>
    <w:rsid w:val="008B66DF"/>
    <w:rsid w:val="008C096B"/>
    <w:rsid w:val="008C54E3"/>
    <w:rsid w:val="008D0D33"/>
    <w:rsid w:val="008D2033"/>
    <w:rsid w:val="008D23B0"/>
    <w:rsid w:val="008D7AE7"/>
    <w:rsid w:val="008E141F"/>
    <w:rsid w:val="008E1F03"/>
    <w:rsid w:val="008E2CF6"/>
    <w:rsid w:val="008E2FD7"/>
    <w:rsid w:val="008E630A"/>
    <w:rsid w:val="008F6058"/>
    <w:rsid w:val="008F7431"/>
    <w:rsid w:val="0090114F"/>
    <w:rsid w:val="00904107"/>
    <w:rsid w:val="00907AFC"/>
    <w:rsid w:val="00910CB6"/>
    <w:rsid w:val="00913201"/>
    <w:rsid w:val="009146EF"/>
    <w:rsid w:val="00914A92"/>
    <w:rsid w:val="00917B51"/>
    <w:rsid w:val="0092367C"/>
    <w:rsid w:val="00925E14"/>
    <w:rsid w:val="0093150A"/>
    <w:rsid w:val="009318DE"/>
    <w:rsid w:val="00933659"/>
    <w:rsid w:val="0093588D"/>
    <w:rsid w:val="00937D54"/>
    <w:rsid w:val="0094203E"/>
    <w:rsid w:val="00950038"/>
    <w:rsid w:val="0095015D"/>
    <w:rsid w:val="009506AA"/>
    <w:rsid w:val="0096347C"/>
    <w:rsid w:val="00975C54"/>
    <w:rsid w:val="009857B2"/>
    <w:rsid w:val="00993E57"/>
    <w:rsid w:val="009B09B0"/>
    <w:rsid w:val="009C3ECF"/>
    <w:rsid w:val="009C73CA"/>
    <w:rsid w:val="009D0076"/>
    <w:rsid w:val="009D12A5"/>
    <w:rsid w:val="009D2501"/>
    <w:rsid w:val="009D3141"/>
    <w:rsid w:val="009D574E"/>
    <w:rsid w:val="009D6650"/>
    <w:rsid w:val="009E1937"/>
    <w:rsid w:val="009F1BB6"/>
    <w:rsid w:val="009F40EA"/>
    <w:rsid w:val="009F45F3"/>
    <w:rsid w:val="00A0269C"/>
    <w:rsid w:val="00A1675C"/>
    <w:rsid w:val="00A23E2E"/>
    <w:rsid w:val="00A2713F"/>
    <w:rsid w:val="00A32B86"/>
    <w:rsid w:val="00A32ECB"/>
    <w:rsid w:val="00A346A2"/>
    <w:rsid w:val="00A34B04"/>
    <w:rsid w:val="00A36DD8"/>
    <w:rsid w:val="00A43163"/>
    <w:rsid w:val="00A441B2"/>
    <w:rsid w:val="00A4632F"/>
    <w:rsid w:val="00A53B7C"/>
    <w:rsid w:val="00A746D2"/>
    <w:rsid w:val="00A82D59"/>
    <w:rsid w:val="00A82F56"/>
    <w:rsid w:val="00A944D7"/>
    <w:rsid w:val="00A94DB0"/>
    <w:rsid w:val="00AA457F"/>
    <w:rsid w:val="00AB155B"/>
    <w:rsid w:val="00AB5E13"/>
    <w:rsid w:val="00AC1681"/>
    <w:rsid w:val="00AC5CE0"/>
    <w:rsid w:val="00AC6380"/>
    <w:rsid w:val="00AC6B81"/>
    <w:rsid w:val="00AD6E3C"/>
    <w:rsid w:val="00AE27C8"/>
    <w:rsid w:val="00AE2839"/>
    <w:rsid w:val="00AF06A0"/>
    <w:rsid w:val="00AF6083"/>
    <w:rsid w:val="00B01DE3"/>
    <w:rsid w:val="00B021E2"/>
    <w:rsid w:val="00B05480"/>
    <w:rsid w:val="00B10E6B"/>
    <w:rsid w:val="00B14459"/>
    <w:rsid w:val="00B22A90"/>
    <w:rsid w:val="00B25035"/>
    <w:rsid w:val="00B35EF1"/>
    <w:rsid w:val="00B36585"/>
    <w:rsid w:val="00B37384"/>
    <w:rsid w:val="00B42B6B"/>
    <w:rsid w:val="00B45834"/>
    <w:rsid w:val="00B479AD"/>
    <w:rsid w:val="00B50EE5"/>
    <w:rsid w:val="00B514E1"/>
    <w:rsid w:val="00B522C7"/>
    <w:rsid w:val="00B56D3E"/>
    <w:rsid w:val="00B65900"/>
    <w:rsid w:val="00B712E2"/>
    <w:rsid w:val="00B74393"/>
    <w:rsid w:val="00B801C9"/>
    <w:rsid w:val="00B81FB1"/>
    <w:rsid w:val="00B85082"/>
    <w:rsid w:val="00BA3EC5"/>
    <w:rsid w:val="00BA66E6"/>
    <w:rsid w:val="00BB07F0"/>
    <w:rsid w:val="00BB1FF6"/>
    <w:rsid w:val="00BC1C6A"/>
    <w:rsid w:val="00BC2A86"/>
    <w:rsid w:val="00BE236C"/>
    <w:rsid w:val="00BE7AFE"/>
    <w:rsid w:val="00BF60F1"/>
    <w:rsid w:val="00C01543"/>
    <w:rsid w:val="00C07B7D"/>
    <w:rsid w:val="00C1057D"/>
    <w:rsid w:val="00C141EA"/>
    <w:rsid w:val="00C160BD"/>
    <w:rsid w:val="00C20AC3"/>
    <w:rsid w:val="00C2274B"/>
    <w:rsid w:val="00C51669"/>
    <w:rsid w:val="00C624E3"/>
    <w:rsid w:val="00C67435"/>
    <w:rsid w:val="00C76C91"/>
    <w:rsid w:val="00C76F0E"/>
    <w:rsid w:val="00C77636"/>
    <w:rsid w:val="00C862B8"/>
    <w:rsid w:val="00C86EAE"/>
    <w:rsid w:val="00C90785"/>
    <w:rsid w:val="00C935FC"/>
    <w:rsid w:val="00C942F4"/>
    <w:rsid w:val="00C94340"/>
    <w:rsid w:val="00C94B99"/>
    <w:rsid w:val="00CA11F5"/>
    <w:rsid w:val="00CA3B04"/>
    <w:rsid w:val="00CA4E4F"/>
    <w:rsid w:val="00CB2FB3"/>
    <w:rsid w:val="00CD3488"/>
    <w:rsid w:val="00CD496E"/>
    <w:rsid w:val="00CE7ACF"/>
    <w:rsid w:val="00CF0964"/>
    <w:rsid w:val="00CF1053"/>
    <w:rsid w:val="00CF55F0"/>
    <w:rsid w:val="00CF7F6E"/>
    <w:rsid w:val="00D002BE"/>
    <w:rsid w:val="00D016F7"/>
    <w:rsid w:val="00D047C8"/>
    <w:rsid w:val="00D05322"/>
    <w:rsid w:val="00D071C0"/>
    <w:rsid w:val="00D102B4"/>
    <w:rsid w:val="00D24881"/>
    <w:rsid w:val="00D32AA7"/>
    <w:rsid w:val="00D36E08"/>
    <w:rsid w:val="00D4109D"/>
    <w:rsid w:val="00D43C17"/>
    <w:rsid w:val="00D5000F"/>
    <w:rsid w:val="00D50507"/>
    <w:rsid w:val="00D60827"/>
    <w:rsid w:val="00D8419B"/>
    <w:rsid w:val="00D86C73"/>
    <w:rsid w:val="00DA2072"/>
    <w:rsid w:val="00DA24CE"/>
    <w:rsid w:val="00DA25F3"/>
    <w:rsid w:val="00DA4484"/>
    <w:rsid w:val="00DC00A5"/>
    <w:rsid w:val="00DC2F79"/>
    <w:rsid w:val="00DC7BA1"/>
    <w:rsid w:val="00DD0B56"/>
    <w:rsid w:val="00DE0643"/>
    <w:rsid w:val="00DE2F7D"/>
    <w:rsid w:val="00DE537F"/>
    <w:rsid w:val="00DF3EF3"/>
    <w:rsid w:val="00DF5453"/>
    <w:rsid w:val="00DF5466"/>
    <w:rsid w:val="00DF6C73"/>
    <w:rsid w:val="00E04DB3"/>
    <w:rsid w:val="00E05298"/>
    <w:rsid w:val="00E06F0F"/>
    <w:rsid w:val="00E10492"/>
    <w:rsid w:val="00E1439D"/>
    <w:rsid w:val="00E22EFE"/>
    <w:rsid w:val="00E236D3"/>
    <w:rsid w:val="00E26A45"/>
    <w:rsid w:val="00E30761"/>
    <w:rsid w:val="00E333A2"/>
    <w:rsid w:val="00E3541A"/>
    <w:rsid w:val="00E418AD"/>
    <w:rsid w:val="00E423E8"/>
    <w:rsid w:val="00E42F74"/>
    <w:rsid w:val="00E6363D"/>
    <w:rsid w:val="00E65801"/>
    <w:rsid w:val="00E6749E"/>
    <w:rsid w:val="00E75F98"/>
    <w:rsid w:val="00E8190D"/>
    <w:rsid w:val="00E87762"/>
    <w:rsid w:val="00E92EFA"/>
    <w:rsid w:val="00E94C50"/>
    <w:rsid w:val="00EA48B8"/>
    <w:rsid w:val="00EB0464"/>
    <w:rsid w:val="00EB1429"/>
    <w:rsid w:val="00EB2FCC"/>
    <w:rsid w:val="00EB6A29"/>
    <w:rsid w:val="00EC48D7"/>
    <w:rsid w:val="00EE05C5"/>
    <w:rsid w:val="00EE1249"/>
    <w:rsid w:val="00EE1F6E"/>
    <w:rsid w:val="00EE2907"/>
    <w:rsid w:val="00EE41FF"/>
    <w:rsid w:val="00EF1045"/>
    <w:rsid w:val="00F03E5D"/>
    <w:rsid w:val="00F07096"/>
    <w:rsid w:val="00F1000C"/>
    <w:rsid w:val="00F13247"/>
    <w:rsid w:val="00F159F4"/>
    <w:rsid w:val="00F16C1D"/>
    <w:rsid w:val="00F17E0C"/>
    <w:rsid w:val="00F205B4"/>
    <w:rsid w:val="00F21A28"/>
    <w:rsid w:val="00F24384"/>
    <w:rsid w:val="00F24B69"/>
    <w:rsid w:val="00F502CE"/>
    <w:rsid w:val="00F60415"/>
    <w:rsid w:val="00F61764"/>
    <w:rsid w:val="00F640B8"/>
    <w:rsid w:val="00F6587F"/>
    <w:rsid w:val="00F7513D"/>
    <w:rsid w:val="00F77A90"/>
    <w:rsid w:val="00F94C1B"/>
    <w:rsid w:val="00F95FB2"/>
    <w:rsid w:val="00F96540"/>
    <w:rsid w:val="00F97FFD"/>
    <w:rsid w:val="00FA1368"/>
    <w:rsid w:val="00FA55D0"/>
    <w:rsid w:val="00FB1B42"/>
    <w:rsid w:val="00FB4312"/>
    <w:rsid w:val="00FB6F35"/>
    <w:rsid w:val="00FC4B3D"/>
    <w:rsid w:val="00FC6D0C"/>
    <w:rsid w:val="00FC7DF4"/>
    <w:rsid w:val="00FD37B7"/>
    <w:rsid w:val="00FD53D0"/>
    <w:rsid w:val="00FF2C0C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D04"/>
  <w15:docId w15:val="{DF652454-0EC3-4B2E-BEA1-C30D7DE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F"/>
    <w:rPr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F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semiHidden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</w:style>
  <w:style w:type="character" w:customStyle="1" w:styleId="Ttulo5Car">
    <w:name w:val="Título 5 Car"/>
    <w:link w:val="Ttulo5"/>
    <w:semiHidden/>
    <w:rPr>
      <w:rFonts w:ascii="Tahoma" w:hAnsi="Tahoma"/>
      <w:b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E8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74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47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7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7C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7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7C8"/>
    <w:rPr>
      <w:b/>
      <w:bCs/>
      <w:lang w:eastAsia="es-ES_tradnl"/>
    </w:rPr>
  </w:style>
  <w:style w:type="paragraph" w:customStyle="1" w:styleId="Default">
    <w:name w:val="Default"/>
    <w:rsid w:val="00EB1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customStyle="1" w:styleId="xmsonormal">
    <w:name w:val="x_msonormal"/>
    <w:basedOn w:val="Normal"/>
    <w:rsid w:val="00F16C1D"/>
    <w:rPr>
      <w:rFonts w:ascii="Calibri" w:eastAsiaTheme="minorHAnsi" w:hAnsi="Calibri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F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B7C3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7C37"/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45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53"/>
    <w:rPr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2006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Ricardo Diaz Baquero</dc:creator>
  <cp:lastModifiedBy>Carlos Julio Modesto Castellanos</cp:lastModifiedBy>
  <cp:revision>3</cp:revision>
  <dcterms:created xsi:type="dcterms:W3CDTF">2022-05-18T18:09:00Z</dcterms:created>
  <dcterms:modified xsi:type="dcterms:W3CDTF">2022-05-18T19:57:00Z</dcterms:modified>
</cp:coreProperties>
</file>