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2BB8" w:rsidRPr="00712BB8" w:rsidRDefault="00712BB8" w:rsidP="00712BB8">
      <w:pPr>
        <w:pStyle w:val="Prrafodelista"/>
        <w:numPr>
          <w:ilvl w:val="0"/>
          <w:numId w:val="10"/>
        </w:numPr>
        <w:tabs>
          <w:tab w:val="left" w:pos="3885"/>
        </w:tabs>
        <w:jc w:val="both"/>
        <w:rPr>
          <w:rFonts w:cstheme="minorHAnsi"/>
          <w:b/>
          <w:color w:val="554F4F" w:themeColor="text1" w:themeTint="BF"/>
          <w:sz w:val="20"/>
          <w:szCs w:val="20"/>
        </w:rPr>
      </w:pPr>
      <w:r>
        <w:rPr>
          <w:rFonts w:cstheme="minorHAnsi"/>
          <w:b/>
          <w:color w:val="554F4F" w:themeColor="text1" w:themeTint="BF"/>
          <w:sz w:val="20"/>
          <w:szCs w:val="20"/>
        </w:rPr>
        <w:t>Introducción</w:t>
      </w:r>
    </w:p>
    <w:p w:rsidR="00712BB8" w:rsidRDefault="00712BB8" w:rsidP="00712BB8">
      <w:pPr>
        <w:tabs>
          <w:tab w:val="left" w:pos="3885"/>
        </w:tabs>
        <w:jc w:val="both"/>
        <w:rPr>
          <w:rFonts w:cstheme="minorHAnsi"/>
          <w:color w:val="554F4F" w:themeColor="text1" w:themeTint="BF"/>
          <w:sz w:val="20"/>
          <w:szCs w:val="20"/>
        </w:rPr>
      </w:pPr>
    </w:p>
    <w:p w:rsidR="00431979" w:rsidRDefault="00712BB8" w:rsidP="00712BB8">
      <w:pPr>
        <w:tabs>
          <w:tab w:val="left" w:pos="3885"/>
        </w:tabs>
        <w:jc w:val="both"/>
        <w:rPr>
          <w:rFonts w:cstheme="minorHAnsi"/>
          <w:color w:val="554F4F" w:themeColor="text1" w:themeTint="BF"/>
          <w:sz w:val="20"/>
          <w:szCs w:val="20"/>
        </w:rPr>
      </w:pPr>
      <w:r>
        <w:rPr>
          <w:rFonts w:cstheme="minorHAnsi"/>
          <w:color w:val="554F4F" w:themeColor="text1" w:themeTint="BF"/>
          <w:sz w:val="20"/>
          <w:szCs w:val="20"/>
        </w:rPr>
        <w:t xml:space="preserve">La </w:t>
      </w:r>
      <w:r w:rsidR="00463CF1">
        <w:rPr>
          <w:rFonts w:cstheme="minorHAnsi"/>
          <w:color w:val="554F4F" w:themeColor="text1" w:themeTint="BF"/>
          <w:sz w:val="20"/>
          <w:szCs w:val="20"/>
        </w:rPr>
        <w:t>Agencia Nacional de Contratación Pública</w:t>
      </w:r>
      <w:r>
        <w:rPr>
          <w:rFonts w:cstheme="minorHAnsi"/>
          <w:color w:val="554F4F" w:themeColor="text1" w:themeTint="BF"/>
          <w:sz w:val="20"/>
          <w:szCs w:val="20"/>
        </w:rPr>
        <w:t xml:space="preserve"> </w:t>
      </w:r>
      <w:r w:rsidR="00463CF1">
        <w:rPr>
          <w:rFonts w:cstheme="minorHAnsi"/>
          <w:color w:val="554F4F" w:themeColor="text1" w:themeTint="BF"/>
          <w:sz w:val="20"/>
          <w:szCs w:val="20"/>
        </w:rPr>
        <w:t>-</w:t>
      </w:r>
      <w:r>
        <w:rPr>
          <w:rFonts w:cstheme="minorHAnsi"/>
          <w:color w:val="554F4F" w:themeColor="text1" w:themeTint="BF"/>
          <w:sz w:val="20"/>
          <w:szCs w:val="20"/>
        </w:rPr>
        <w:t xml:space="preserve"> Colombia Compra Eficiente</w:t>
      </w:r>
      <w:r w:rsidR="00431979">
        <w:rPr>
          <w:rFonts w:cstheme="minorHAnsi"/>
          <w:color w:val="554F4F" w:themeColor="text1" w:themeTint="BF"/>
          <w:sz w:val="20"/>
          <w:szCs w:val="20"/>
        </w:rPr>
        <w:t xml:space="preserve"> (CCE),</w:t>
      </w:r>
      <w:r>
        <w:rPr>
          <w:rFonts w:cstheme="minorHAnsi"/>
          <w:color w:val="554F4F" w:themeColor="text1" w:themeTint="BF"/>
          <w:sz w:val="20"/>
          <w:szCs w:val="20"/>
        </w:rPr>
        <w:t xml:space="preserve"> a través de la página web (</w:t>
      </w:r>
      <w:hyperlink r:id="rId8" w:history="1">
        <w:r w:rsidRPr="00C30FA1">
          <w:rPr>
            <w:rStyle w:val="Hipervnculo"/>
            <w:rFonts w:cstheme="minorHAnsi"/>
            <w:sz w:val="20"/>
            <w:szCs w:val="20"/>
          </w:rPr>
          <w:t>www.colombiacompra.gov.co</w:t>
        </w:r>
      </w:hyperlink>
      <w:r>
        <w:rPr>
          <w:rFonts w:cstheme="minorHAnsi"/>
          <w:color w:val="554F4F" w:themeColor="text1" w:themeTint="BF"/>
          <w:sz w:val="20"/>
          <w:szCs w:val="20"/>
        </w:rPr>
        <w:t xml:space="preserve">) </w:t>
      </w:r>
      <w:r w:rsidR="00431979">
        <w:rPr>
          <w:rFonts w:cstheme="minorHAnsi"/>
          <w:color w:val="554F4F" w:themeColor="text1" w:themeTint="BF"/>
          <w:sz w:val="20"/>
          <w:szCs w:val="20"/>
        </w:rPr>
        <w:t xml:space="preserve">y redes sociales </w:t>
      </w:r>
      <w:r w:rsidR="0021795D">
        <w:rPr>
          <w:rFonts w:cstheme="minorHAnsi"/>
          <w:color w:val="554F4F" w:themeColor="text1" w:themeTint="BF"/>
          <w:sz w:val="20"/>
          <w:szCs w:val="20"/>
        </w:rPr>
        <w:t xml:space="preserve">en búsqueda de la </w:t>
      </w:r>
      <w:r>
        <w:rPr>
          <w:rFonts w:cstheme="minorHAnsi"/>
          <w:color w:val="554F4F" w:themeColor="text1" w:themeTint="BF"/>
          <w:sz w:val="20"/>
          <w:szCs w:val="20"/>
        </w:rPr>
        <w:t xml:space="preserve"> participación</w:t>
      </w:r>
      <w:r w:rsidR="00431979">
        <w:rPr>
          <w:rFonts w:cstheme="minorHAnsi"/>
          <w:color w:val="554F4F" w:themeColor="text1" w:themeTint="BF"/>
          <w:sz w:val="20"/>
          <w:szCs w:val="20"/>
        </w:rPr>
        <w:t xml:space="preserve"> ciudadana</w:t>
      </w:r>
      <w:r w:rsidR="0021795D">
        <w:rPr>
          <w:rFonts w:cstheme="minorHAnsi"/>
          <w:color w:val="554F4F" w:themeColor="text1" w:themeTint="BF"/>
          <w:sz w:val="20"/>
          <w:szCs w:val="20"/>
        </w:rPr>
        <w:t>, convocó</w:t>
      </w:r>
      <w:r>
        <w:rPr>
          <w:rFonts w:cstheme="minorHAnsi"/>
          <w:color w:val="554F4F" w:themeColor="text1" w:themeTint="BF"/>
          <w:sz w:val="20"/>
          <w:szCs w:val="20"/>
        </w:rPr>
        <w:t xml:space="preserve"> </w:t>
      </w:r>
      <w:r w:rsidR="00797941">
        <w:rPr>
          <w:rFonts w:cstheme="minorHAnsi"/>
          <w:color w:val="554F4F" w:themeColor="text1" w:themeTint="BF"/>
          <w:sz w:val="20"/>
          <w:szCs w:val="20"/>
        </w:rPr>
        <w:t>desde el</w:t>
      </w:r>
      <w:r w:rsidR="00463CF1">
        <w:rPr>
          <w:rFonts w:cstheme="minorHAnsi"/>
          <w:color w:val="554F4F" w:themeColor="text1" w:themeTint="BF"/>
          <w:sz w:val="20"/>
          <w:szCs w:val="20"/>
        </w:rPr>
        <w:t xml:space="preserve"> 14 </w:t>
      </w:r>
      <w:r w:rsidR="0021795D">
        <w:rPr>
          <w:rFonts w:cstheme="minorHAnsi"/>
          <w:color w:val="554F4F" w:themeColor="text1" w:themeTint="BF"/>
          <w:sz w:val="20"/>
          <w:szCs w:val="20"/>
        </w:rPr>
        <w:t xml:space="preserve">de noviembre </w:t>
      </w:r>
      <w:r w:rsidR="00797941">
        <w:rPr>
          <w:rFonts w:cstheme="minorHAnsi"/>
          <w:color w:val="554F4F" w:themeColor="text1" w:themeTint="BF"/>
          <w:sz w:val="20"/>
          <w:szCs w:val="20"/>
        </w:rPr>
        <w:t>hasta el</w:t>
      </w:r>
      <w:r w:rsidR="00463CF1">
        <w:rPr>
          <w:rFonts w:cstheme="minorHAnsi"/>
          <w:color w:val="554F4F" w:themeColor="text1" w:themeTint="BF"/>
          <w:sz w:val="20"/>
          <w:szCs w:val="20"/>
        </w:rPr>
        <w:t xml:space="preserve"> 22 de noviembre de 2018, </w:t>
      </w:r>
      <w:r>
        <w:rPr>
          <w:rFonts w:cstheme="minorHAnsi"/>
          <w:color w:val="554F4F" w:themeColor="text1" w:themeTint="BF"/>
          <w:sz w:val="20"/>
          <w:szCs w:val="20"/>
        </w:rPr>
        <w:t>para que</w:t>
      </w:r>
      <w:r w:rsidR="0021795D">
        <w:rPr>
          <w:rFonts w:cstheme="minorHAnsi"/>
          <w:color w:val="554F4F" w:themeColor="text1" w:themeTint="BF"/>
          <w:sz w:val="20"/>
          <w:szCs w:val="20"/>
        </w:rPr>
        <w:t xml:space="preserve"> la ciudadanía</w:t>
      </w:r>
      <w:r>
        <w:rPr>
          <w:rFonts w:cstheme="minorHAnsi"/>
          <w:color w:val="554F4F" w:themeColor="text1" w:themeTint="BF"/>
          <w:sz w:val="20"/>
          <w:szCs w:val="20"/>
        </w:rPr>
        <w:t xml:space="preserve"> enviara</w:t>
      </w:r>
      <w:r w:rsidR="00463CF1">
        <w:rPr>
          <w:rFonts w:cstheme="minorHAnsi"/>
          <w:color w:val="554F4F" w:themeColor="text1" w:themeTint="BF"/>
          <w:sz w:val="20"/>
          <w:szCs w:val="20"/>
        </w:rPr>
        <w:t xml:space="preserve"> recomendaciones, preguntas, sugerencias y mejoras para </w:t>
      </w:r>
      <w:r>
        <w:rPr>
          <w:rFonts w:cstheme="minorHAnsi"/>
          <w:color w:val="554F4F" w:themeColor="text1" w:themeTint="BF"/>
          <w:sz w:val="20"/>
          <w:szCs w:val="20"/>
        </w:rPr>
        <w:t>el ejercicio de</w:t>
      </w:r>
      <w:r w:rsidR="00463CF1">
        <w:rPr>
          <w:rFonts w:cstheme="minorHAnsi"/>
          <w:color w:val="554F4F" w:themeColor="text1" w:themeTint="BF"/>
          <w:sz w:val="20"/>
          <w:szCs w:val="20"/>
        </w:rPr>
        <w:t xml:space="preserve"> rendición de cuentas </w:t>
      </w:r>
      <w:r>
        <w:rPr>
          <w:rFonts w:cstheme="minorHAnsi"/>
          <w:color w:val="554F4F" w:themeColor="text1" w:themeTint="BF"/>
          <w:sz w:val="20"/>
          <w:szCs w:val="20"/>
        </w:rPr>
        <w:t xml:space="preserve">de </w:t>
      </w:r>
      <w:r w:rsidR="00523680">
        <w:rPr>
          <w:rFonts w:cstheme="minorHAnsi"/>
          <w:color w:val="554F4F" w:themeColor="text1" w:themeTint="BF"/>
          <w:sz w:val="20"/>
          <w:szCs w:val="20"/>
        </w:rPr>
        <w:t xml:space="preserve">la vigencia 2018 </w:t>
      </w:r>
      <w:r w:rsidR="0021795D">
        <w:rPr>
          <w:rFonts w:cstheme="minorHAnsi"/>
          <w:color w:val="554F4F" w:themeColor="text1" w:themeTint="BF"/>
          <w:sz w:val="20"/>
          <w:szCs w:val="20"/>
        </w:rPr>
        <w:t>–</w:t>
      </w:r>
      <w:r w:rsidR="00523680">
        <w:rPr>
          <w:rFonts w:cstheme="minorHAnsi"/>
          <w:color w:val="554F4F" w:themeColor="text1" w:themeTint="BF"/>
          <w:sz w:val="20"/>
          <w:szCs w:val="20"/>
        </w:rPr>
        <w:t xml:space="preserve"> </w:t>
      </w:r>
      <w:r w:rsidR="00463CF1">
        <w:rPr>
          <w:rFonts w:cstheme="minorHAnsi"/>
          <w:color w:val="554F4F" w:themeColor="text1" w:themeTint="BF"/>
          <w:sz w:val="20"/>
          <w:szCs w:val="20"/>
        </w:rPr>
        <w:t>2019</w:t>
      </w:r>
      <w:r w:rsidR="0021795D">
        <w:rPr>
          <w:rFonts w:cstheme="minorHAnsi"/>
          <w:color w:val="554F4F" w:themeColor="text1" w:themeTint="BF"/>
          <w:sz w:val="20"/>
          <w:szCs w:val="20"/>
        </w:rPr>
        <w:t>. E</w:t>
      </w:r>
      <w:r w:rsidR="00463CF1">
        <w:rPr>
          <w:rFonts w:cstheme="minorHAnsi"/>
          <w:color w:val="554F4F" w:themeColor="text1" w:themeTint="BF"/>
          <w:sz w:val="20"/>
          <w:szCs w:val="20"/>
        </w:rPr>
        <w:t xml:space="preserve">n este sentido permitir que la ciudadanía en general </w:t>
      </w:r>
      <w:r w:rsidR="0062500B">
        <w:rPr>
          <w:rFonts w:cstheme="minorHAnsi"/>
          <w:color w:val="554F4F" w:themeColor="text1" w:themeTint="BF"/>
          <w:sz w:val="20"/>
          <w:szCs w:val="20"/>
        </w:rPr>
        <w:t>manifestar</w:t>
      </w:r>
      <w:r>
        <w:rPr>
          <w:rFonts w:cstheme="minorHAnsi"/>
          <w:color w:val="554F4F" w:themeColor="text1" w:themeTint="BF"/>
          <w:sz w:val="20"/>
          <w:szCs w:val="20"/>
        </w:rPr>
        <w:t>a su opinión sobre este</w:t>
      </w:r>
      <w:r w:rsidR="00431979">
        <w:rPr>
          <w:rFonts w:cstheme="minorHAnsi"/>
          <w:color w:val="554F4F" w:themeColor="text1" w:themeTint="BF"/>
          <w:sz w:val="20"/>
          <w:szCs w:val="20"/>
        </w:rPr>
        <w:t xml:space="preserve"> escenario</w:t>
      </w:r>
      <w:r w:rsidR="00463CF1">
        <w:rPr>
          <w:rFonts w:cstheme="minorHAnsi"/>
          <w:color w:val="554F4F" w:themeColor="text1" w:themeTint="BF"/>
          <w:sz w:val="20"/>
          <w:szCs w:val="20"/>
        </w:rPr>
        <w:t xml:space="preserve"> </w:t>
      </w:r>
      <w:r w:rsidR="00431979">
        <w:rPr>
          <w:rFonts w:cstheme="minorHAnsi"/>
          <w:color w:val="554F4F" w:themeColor="text1" w:themeTint="BF"/>
          <w:sz w:val="20"/>
          <w:szCs w:val="20"/>
        </w:rPr>
        <w:t>diseñado</w:t>
      </w:r>
      <w:r w:rsidR="00463CF1">
        <w:rPr>
          <w:rFonts w:cstheme="minorHAnsi"/>
          <w:color w:val="554F4F" w:themeColor="text1" w:themeTint="BF"/>
          <w:sz w:val="20"/>
          <w:szCs w:val="20"/>
        </w:rPr>
        <w:t xml:space="preserve"> para </w:t>
      </w:r>
      <w:r w:rsidR="00431979">
        <w:rPr>
          <w:rFonts w:cstheme="minorHAnsi"/>
          <w:color w:val="554F4F" w:themeColor="text1" w:themeTint="BF"/>
          <w:sz w:val="20"/>
          <w:szCs w:val="20"/>
        </w:rPr>
        <w:t>promover un gobierno participativo permitiendo el intercambio de información, transparencia y dialogo entre el estado y los ciudadanos.</w:t>
      </w:r>
    </w:p>
    <w:p w:rsidR="00431979" w:rsidRDefault="00431979" w:rsidP="00712BB8">
      <w:pPr>
        <w:tabs>
          <w:tab w:val="left" w:pos="3885"/>
        </w:tabs>
        <w:jc w:val="both"/>
        <w:rPr>
          <w:rFonts w:cstheme="minorHAnsi"/>
          <w:color w:val="554F4F" w:themeColor="text1" w:themeTint="BF"/>
          <w:sz w:val="20"/>
          <w:szCs w:val="20"/>
        </w:rPr>
      </w:pPr>
    </w:p>
    <w:p w:rsidR="00463CF1" w:rsidRDefault="00431979" w:rsidP="00431979">
      <w:pPr>
        <w:tabs>
          <w:tab w:val="left" w:pos="3885"/>
        </w:tabs>
        <w:jc w:val="both"/>
        <w:rPr>
          <w:rFonts w:cstheme="minorHAnsi"/>
          <w:color w:val="554F4F" w:themeColor="text1" w:themeTint="BF"/>
          <w:sz w:val="20"/>
          <w:szCs w:val="20"/>
        </w:rPr>
      </w:pPr>
      <w:r>
        <w:rPr>
          <w:rFonts w:cstheme="minorHAnsi"/>
          <w:color w:val="554F4F" w:themeColor="text1" w:themeTint="BF"/>
          <w:sz w:val="20"/>
          <w:szCs w:val="20"/>
        </w:rPr>
        <w:t xml:space="preserve">Esta invitación de participación fue publicada mediante una pieza gráfica que comunicaba a los ciudadanos el interés de CCE </w:t>
      </w:r>
      <w:r w:rsidR="0021795D">
        <w:rPr>
          <w:rFonts w:cstheme="minorHAnsi"/>
          <w:color w:val="554F4F" w:themeColor="text1" w:themeTint="BF"/>
          <w:sz w:val="20"/>
          <w:szCs w:val="20"/>
        </w:rPr>
        <w:t>por</w:t>
      </w:r>
      <w:r>
        <w:rPr>
          <w:rFonts w:cstheme="minorHAnsi"/>
          <w:color w:val="554F4F" w:themeColor="text1" w:themeTint="BF"/>
          <w:sz w:val="20"/>
          <w:szCs w:val="20"/>
        </w:rPr>
        <w:t xml:space="preserve"> recibir comentarios y/o recomendaciones al correo electrónico </w:t>
      </w:r>
      <w:hyperlink r:id="rId9" w:history="1">
        <w:r w:rsidRPr="006233D3">
          <w:rPr>
            <w:rStyle w:val="Hipervnculo"/>
            <w:rFonts w:cstheme="minorHAnsi"/>
            <w:sz w:val="20"/>
            <w:szCs w:val="20"/>
          </w:rPr>
          <w:t>comunicaciones@colombiacompra.gov.co</w:t>
        </w:r>
      </w:hyperlink>
      <w:r>
        <w:rPr>
          <w:rFonts w:cstheme="minorHAnsi"/>
          <w:color w:val="554F4F" w:themeColor="text1" w:themeTint="BF"/>
          <w:sz w:val="20"/>
          <w:szCs w:val="20"/>
        </w:rPr>
        <w:t xml:space="preserve">. </w:t>
      </w:r>
      <w:r w:rsidR="0021795D">
        <w:rPr>
          <w:rFonts w:cstheme="minorHAnsi"/>
          <w:color w:val="554F4F" w:themeColor="text1" w:themeTint="BF"/>
          <w:sz w:val="20"/>
          <w:szCs w:val="20"/>
        </w:rPr>
        <w:t>Durante</w:t>
      </w:r>
      <w:r>
        <w:rPr>
          <w:rFonts w:cstheme="minorHAnsi"/>
          <w:color w:val="554F4F" w:themeColor="text1" w:themeTint="BF"/>
          <w:sz w:val="20"/>
          <w:szCs w:val="20"/>
        </w:rPr>
        <w:t xml:space="preserve"> las fechas propuestas y una semana después no se recibieron comentarios o sugerencias por parte de la ciudadanía.</w:t>
      </w:r>
    </w:p>
    <w:p w:rsidR="00431979" w:rsidRDefault="00431979" w:rsidP="00431979">
      <w:pPr>
        <w:tabs>
          <w:tab w:val="left" w:pos="3885"/>
        </w:tabs>
        <w:jc w:val="both"/>
        <w:rPr>
          <w:rFonts w:cstheme="minorHAnsi"/>
          <w:color w:val="554F4F" w:themeColor="text1" w:themeTint="BF"/>
          <w:sz w:val="20"/>
          <w:szCs w:val="20"/>
        </w:rPr>
      </w:pPr>
    </w:p>
    <w:p w:rsidR="00797941" w:rsidRDefault="00463CF1" w:rsidP="00CA4DD6">
      <w:pPr>
        <w:tabs>
          <w:tab w:val="left" w:pos="3885"/>
        </w:tabs>
        <w:jc w:val="both"/>
        <w:rPr>
          <w:rFonts w:cstheme="minorHAnsi"/>
          <w:color w:val="554F4F" w:themeColor="text1" w:themeTint="BF"/>
          <w:sz w:val="20"/>
          <w:szCs w:val="20"/>
        </w:rPr>
      </w:pPr>
      <w:r>
        <w:rPr>
          <w:rFonts w:cstheme="minorHAnsi"/>
          <w:color w:val="554F4F" w:themeColor="text1" w:themeTint="BF"/>
          <w:sz w:val="20"/>
          <w:szCs w:val="20"/>
        </w:rPr>
        <w:t>A</w:t>
      </w:r>
      <w:r w:rsidR="00CA4DD6">
        <w:rPr>
          <w:rFonts w:cstheme="minorHAnsi"/>
          <w:color w:val="554F4F" w:themeColor="text1" w:themeTint="BF"/>
          <w:sz w:val="20"/>
          <w:szCs w:val="20"/>
        </w:rPr>
        <w:t xml:space="preserve"> </w:t>
      </w:r>
      <w:r>
        <w:rPr>
          <w:rFonts w:cstheme="minorHAnsi"/>
          <w:color w:val="554F4F" w:themeColor="text1" w:themeTint="BF"/>
          <w:sz w:val="20"/>
          <w:szCs w:val="20"/>
        </w:rPr>
        <w:t xml:space="preserve">continuación, </w:t>
      </w:r>
      <w:r w:rsidR="00CA4DD6">
        <w:rPr>
          <w:rFonts w:cstheme="minorHAnsi"/>
          <w:color w:val="554F4F" w:themeColor="text1" w:themeTint="BF"/>
          <w:sz w:val="20"/>
          <w:szCs w:val="20"/>
        </w:rPr>
        <w:t xml:space="preserve">se detallan las piezas de comunicación con las cuales la Dirección General con su equipo de Comunicaciones </w:t>
      </w:r>
      <w:r w:rsidR="0021795D">
        <w:rPr>
          <w:rFonts w:cstheme="minorHAnsi"/>
          <w:color w:val="554F4F" w:themeColor="text1" w:themeTint="BF"/>
          <w:sz w:val="20"/>
          <w:szCs w:val="20"/>
        </w:rPr>
        <w:t>puso</w:t>
      </w:r>
      <w:r w:rsidR="00CA4DD6">
        <w:rPr>
          <w:rFonts w:cstheme="minorHAnsi"/>
          <w:color w:val="554F4F" w:themeColor="text1" w:themeTint="BF"/>
          <w:sz w:val="20"/>
          <w:szCs w:val="20"/>
        </w:rPr>
        <w:t xml:space="preserve"> en marcha esta invitación de participación ciudadana.</w:t>
      </w:r>
    </w:p>
    <w:p w:rsidR="00CA4DD6" w:rsidRDefault="00CA4DD6" w:rsidP="00CA4DD6">
      <w:pPr>
        <w:tabs>
          <w:tab w:val="left" w:pos="3885"/>
        </w:tabs>
        <w:jc w:val="both"/>
        <w:rPr>
          <w:rFonts w:cstheme="minorHAnsi"/>
          <w:color w:val="554F4F" w:themeColor="text1" w:themeTint="BF"/>
          <w:sz w:val="20"/>
          <w:szCs w:val="20"/>
        </w:rPr>
      </w:pPr>
    </w:p>
    <w:tbl>
      <w:tblPr>
        <w:tblStyle w:val="Tablaconcuadrcula"/>
        <w:tblW w:w="0" w:type="auto"/>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Look w:val="04A0" w:firstRow="1" w:lastRow="0" w:firstColumn="1" w:lastColumn="0" w:noHBand="0" w:noVBand="1"/>
      </w:tblPr>
      <w:tblGrid>
        <w:gridCol w:w="6791"/>
        <w:gridCol w:w="2037"/>
      </w:tblGrid>
      <w:tr w:rsidR="00CA4DD6" w:rsidTr="00CA4DD6">
        <w:tc>
          <w:tcPr>
            <w:tcW w:w="7508" w:type="dxa"/>
            <w:tcBorders>
              <w:bottom w:val="dotted" w:sz="4" w:space="0" w:color="B9B7B7" w:themeColor="accent3" w:themeShade="E6"/>
            </w:tcBorders>
            <w:shd w:val="clear" w:color="auto" w:fill="002060"/>
          </w:tcPr>
          <w:p w:rsidR="00CA4DD6" w:rsidRPr="00CA4DD6" w:rsidRDefault="00CA4DD6" w:rsidP="00CA4DD6">
            <w:pPr>
              <w:tabs>
                <w:tab w:val="left" w:pos="3885"/>
              </w:tabs>
              <w:jc w:val="both"/>
              <w:rPr>
                <w:rFonts w:cstheme="minorHAnsi"/>
                <w:b/>
                <w:color w:val="FFFFFF"/>
                <w:sz w:val="20"/>
                <w:szCs w:val="20"/>
              </w:rPr>
            </w:pPr>
            <w:r w:rsidRPr="00CA4DD6">
              <w:rPr>
                <w:rFonts w:cstheme="minorHAnsi"/>
                <w:b/>
                <w:color w:val="FFFFFF"/>
                <w:sz w:val="20"/>
                <w:szCs w:val="20"/>
              </w:rPr>
              <w:t>Página Web</w:t>
            </w:r>
          </w:p>
        </w:tc>
        <w:tc>
          <w:tcPr>
            <w:tcW w:w="1320" w:type="dxa"/>
            <w:tcBorders>
              <w:bottom w:val="dotted" w:sz="4" w:space="0" w:color="B9B7B7" w:themeColor="accent3" w:themeShade="E6"/>
            </w:tcBorders>
            <w:shd w:val="clear" w:color="auto" w:fill="E8E6E6" w:themeFill="text1" w:themeFillTint="1A"/>
            <w:vAlign w:val="center"/>
          </w:tcPr>
          <w:p w:rsidR="00CA4DD6" w:rsidRDefault="00CA4DD6" w:rsidP="00CA4DD6">
            <w:pPr>
              <w:tabs>
                <w:tab w:val="left" w:pos="3885"/>
              </w:tabs>
              <w:jc w:val="center"/>
              <w:rPr>
                <w:rFonts w:cstheme="minorHAnsi"/>
                <w:color w:val="554F4F" w:themeColor="text1" w:themeTint="BF"/>
                <w:sz w:val="20"/>
                <w:szCs w:val="20"/>
              </w:rPr>
            </w:pPr>
            <w:r w:rsidRPr="00CA4DD6">
              <w:rPr>
                <w:rFonts w:cstheme="minorHAnsi"/>
                <w:color w:val="554F4F" w:themeColor="text1" w:themeTint="BF"/>
                <w:sz w:val="14"/>
                <w:szCs w:val="20"/>
              </w:rPr>
              <w:t>www.colombiacompra.gov.co</w:t>
            </w:r>
          </w:p>
        </w:tc>
      </w:tr>
      <w:tr w:rsidR="00CA4DD6" w:rsidTr="00CA4DD6">
        <w:tc>
          <w:tcPr>
            <w:tcW w:w="8828" w:type="dxa"/>
            <w:gridSpan w:val="2"/>
            <w:tcBorders>
              <w:top w:val="dotted" w:sz="4" w:space="0" w:color="B9B7B7" w:themeColor="accent3" w:themeShade="E6"/>
              <w:left w:val="dotted" w:sz="4" w:space="0" w:color="B9B7B7" w:themeColor="accent3" w:themeShade="E6"/>
              <w:bottom w:val="dotted" w:sz="4" w:space="0" w:color="B9B7B7" w:themeColor="accent3" w:themeShade="E6"/>
              <w:right w:val="dotted" w:sz="4" w:space="0" w:color="B9B7B7" w:themeColor="accent3" w:themeShade="E6"/>
            </w:tcBorders>
          </w:tcPr>
          <w:p w:rsidR="00CA4DD6" w:rsidRDefault="00CA4DD6" w:rsidP="00CA4DD6">
            <w:pPr>
              <w:tabs>
                <w:tab w:val="left" w:pos="3885"/>
              </w:tabs>
              <w:jc w:val="both"/>
              <w:rPr>
                <w:rFonts w:cstheme="minorHAnsi"/>
                <w:color w:val="554F4F" w:themeColor="text1" w:themeTint="BF"/>
                <w:sz w:val="20"/>
                <w:szCs w:val="20"/>
              </w:rPr>
            </w:pPr>
          </w:p>
          <w:p w:rsidR="00C46B66" w:rsidRDefault="00CA4DD6" w:rsidP="00C46B66">
            <w:pPr>
              <w:tabs>
                <w:tab w:val="left" w:pos="3885"/>
              </w:tabs>
              <w:jc w:val="both"/>
              <w:rPr>
                <w:rFonts w:cstheme="minorHAnsi"/>
                <w:color w:val="554F4F" w:themeColor="text1" w:themeTint="BF"/>
                <w:sz w:val="20"/>
                <w:szCs w:val="20"/>
              </w:rPr>
            </w:pPr>
            <w:r>
              <w:rPr>
                <w:rFonts w:cstheme="minorHAnsi"/>
                <w:color w:val="554F4F" w:themeColor="text1" w:themeTint="BF"/>
                <w:sz w:val="20"/>
                <w:szCs w:val="20"/>
              </w:rPr>
              <w:t xml:space="preserve">La página de </w:t>
            </w:r>
            <w:r w:rsidR="00C46B66">
              <w:rPr>
                <w:rFonts w:cstheme="minorHAnsi"/>
                <w:color w:val="554F4F" w:themeColor="text1" w:themeTint="BF"/>
                <w:sz w:val="20"/>
                <w:szCs w:val="20"/>
              </w:rPr>
              <w:t>CCE es el principal canal de comunicación con los usuarios y la ciudadanía, razón por la cual la primera comunicación de esta campaña se hizo a través de un banner el 14 de noviembre de 2018 y estuvo publicado hasta el 22 de noviembre de 2018. Al hacer clic en este banner, los usuarios fueron redireccionados al espacio de rendición de cuentas 2018, el cual se encuentra publicado en la página web (informe, video de transmisión de la audiencia, cronograma, encuesta de satisfacción, y demás memorias de este evento):</w:t>
            </w:r>
          </w:p>
          <w:p w:rsidR="00C46B66" w:rsidRDefault="00C46B66" w:rsidP="00C46B66">
            <w:pPr>
              <w:tabs>
                <w:tab w:val="left" w:pos="3885"/>
              </w:tabs>
              <w:jc w:val="both"/>
              <w:rPr>
                <w:rFonts w:cstheme="minorHAnsi"/>
                <w:color w:val="554F4F" w:themeColor="text1" w:themeTint="BF"/>
                <w:sz w:val="20"/>
                <w:szCs w:val="20"/>
              </w:rPr>
            </w:pPr>
          </w:p>
          <w:p w:rsidR="00C46B66" w:rsidRDefault="0046167E" w:rsidP="00C46B66">
            <w:pPr>
              <w:tabs>
                <w:tab w:val="left" w:pos="3885"/>
              </w:tabs>
              <w:jc w:val="both"/>
              <w:rPr>
                <w:rFonts w:cstheme="minorHAnsi"/>
                <w:color w:val="554F4F" w:themeColor="text1" w:themeTint="BF"/>
                <w:sz w:val="20"/>
                <w:szCs w:val="20"/>
              </w:rPr>
            </w:pPr>
            <w:hyperlink r:id="rId10" w:history="1">
              <w:r w:rsidR="00C46B66" w:rsidRPr="006233D3">
                <w:rPr>
                  <w:rStyle w:val="Hipervnculo"/>
                  <w:rFonts w:cstheme="minorHAnsi"/>
                  <w:sz w:val="20"/>
                  <w:szCs w:val="20"/>
                </w:rPr>
                <w:t>https://www.colombiacompra.gov.co/colombia-compra/gestion-institucional/rendicion-de-cuentas</w:t>
              </w:r>
            </w:hyperlink>
            <w:r w:rsidR="00C46B66">
              <w:rPr>
                <w:rFonts w:cstheme="minorHAnsi"/>
                <w:color w:val="554F4F" w:themeColor="text1" w:themeTint="BF"/>
                <w:sz w:val="20"/>
                <w:szCs w:val="20"/>
              </w:rPr>
              <w:t xml:space="preserve"> </w:t>
            </w:r>
          </w:p>
          <w:p w:rsidR="00C46B66" w:rsidRDefault="00C46B66" w:rsidP="00C46B66">
            <w:pPr>
              <w:tabs>
                <w:tab w:val="left" w:pos="3885"/>
              </w:tabs>
              <w:jc w:val="both"/>
              <w:rPr>
                <w:rFonts w:cstheme="minorHAnsi"/>
                <w:color w:val="554F4F" w:themeColor="text1" w:themeTint="BF"/>
                <w:sz w:val="20"/>
                <w:szCs w:val="20"/>
              </w:rPr>
            </w:pPr>
          </w:p>
          <w:p w:rsidR="00CA4DD6" w:rsidRDefault="00C46B66" w:rsidP="00C46B66">
            <w:pPr>
              <w:tabs>
                <w:tab w:val="left" w:pos="3885"/>
              </w:tabs>
              <w:jc w:val="center"/>
              <w:rPr>
                <w:rFonts w:cstheme="minorHAnsi"/>
                <w:color w:val="554F4F" w:themeColor="text1" w:themeTint="BF"/>
                <w:sz w:val="20"/>
                <w:szCs w:val="20"/>
              </w:rPr>
            </w:pPr>
            <w:r>
              <w:rPr>
                <w:noProof/>
              </w:rPr>
              <w:drawing>
                <wp:inline distT="0" distB="0" distL="0" distR="0" wp14:anchorId="47AE24C5" wp14:editId="7EC57C3E">
                  <wp:extent cx="5378450" cy="1717040"/>
                  <wp:effectExtent l="0" t="0" r="0" b="0"/>
                  <wp:docPr id="15" name="Imagen 15" descr="cid:image001.jpg@01D49077.0224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9077.0224051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383490" cy="1718649"/>
                          </a:xfrm>
                          <a:prstGeom prst="rect">
                            <a:avLst/>
                          </a:prstGeom>
                          <a:noFill/>
                          <a:ln>
                            <a:noFill/>
                          </a:ln>
                        </pic:spPr>
                      </pic:pic>
                    </a:graphicData>
                  </a:graphic>
                </wp:inline>
              </w:drawing>
            </w:r>
          </w:p>
        </w:tc>
      </w:tr>
    </w:tbl>
    <w:p w:rsidR="00CA4DD6" w:rsidRDefault="00CA4DD6" w:rsidP="00CA4DD6">
      <w:pPr>
        <w:tabs>
          <w:tab w:val="left" w:pos="3885"/>
        </w:tabs>
        <w:jc w:val="both"/>
        <w:rPr>
          <w:rFonts w:cstheme="minorHAnsi"/>
          <w:color w:val="554F4F" w:themeColor="text1" w:themeTint="BF"/>
          <w:sz w:val="20"/>
          <w:szCs w:val="20"/>
        </w:rPr>
      </w:pPr>
    </w:p>
    <w:tbl>
      <w:tblPr>
        <w:tblStyle w:val="Tablaconcuadrcula"/>
        <w:tblW w:w="0" w:type="auto"/>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dotted" w:sz="4" w:space="0" w:color="F2F2F2" w:themeColor="background1" w:themeShade="F2"/>
          <w:insideV w:val="dotted" w:sz="4" w:space="0" w:color="F2F2F2" w:themeColor="background1" w:themeShade="F2"/>
        </w:tblBorders>
        <w:tblLook w:val="04A0" w:firstRow="1" w:lastRow="0" w:firstColumn="1" w:lastColumn="0" w:noHBand="0" w:noVBand="1"/>
      </w:tblPr>
      <w:tblGrid>
        <w:gridCol w:w="4414"/>
        <w:gridCol w:w="117"/>
        <w:gridCol w:w="2694"/>
        <w:gridCol w:w="1603"/>
      </w:tblGrid>
      <w:tr w:rsidR="002204FF" w:rsidTr="002204FF">
        <w:tc>
          <w:tcPr>
            <w:tcW w:w="7225" w:type="dxa"/>
            <w:gridSpan w:val="3"/>
            <w:tcBorders>
              <w:bottom w:val="dotted" w:sz="4" w:space="0" w:color="B9B7B7" w:themeColor="accent3" w:themeShade="E6"/>
            </w:tcBorders>
            <w:shd w:val="clear" w:color="auto" w:fill="002060"/>
          </w:tcPr>
          <w:p w:rsidR="00C46B66" w:rsidRPr="00CA4DD6" w:rsidRDefault="00C46B66" w:rsidP="00CF0769">
            <w:pPr>
              <w:tabs>
                <w:tab w:val="left" w:pos="3885"/>
              </w:tabs>
              <w:jc w:val="both"/>
              <w:rPr>
                <w:rFonts w:cstheme="minorHAnsi"/>
                <w:b/>
                <w:color w:val="FFFFFF"/>
                <w:sz w:val="20"/>
                <w:szCs w:val="20"/>
              </w:rPr>
            </w:pPr>
            <w:r>
              <w:rPr>
                <w:rFonts w:cstheme="minorHAnsi"/>
                <w:b/>
                <w:color w:val="FFFFFF"/>
                <w:sz w:val="20"/>
                <w:szCs w:val="20"/>
              </w:rPr>
              <w:t>Redes Sociales</w:t>
            </w:r>
          </w:p>
        </w:tc>
        <w:tc>
          <w:tcPr>
            <w:tcW w:w="1603" w:type="dxa"/>
            <w:tcBorders>
              <w:bottom w:val="dotted" w:sz="4" w:space="0" w:color="B9B7B7" w:themeColor="accent3" w:themeShade="E6"/>
            </w:tcBorders>
            <w:shd w:val="clear" w:color="auto" w:fill="E8E6E6" w:themeFill="text1" w:themeFillTint="1A"/>
            <w:vAlign w:val="center"/>
          </w:tcPr>
          <w:p w:rsidR="00C46B66" w:rsidRDefault="00A27812" w:rsidP="00CF0769">
            <w:pPr>
              <w:tabs>
                <w:tab w:val="left" w:pos="3885"/>
              </w:tabs>
              <w:jc w:val="center"/>
              <w:rPr>
                <w:rFonts w:cstheme="minorHAnsi"/>
                <w:color w:val="554F4F" w:themeColor="text1" w:themeTint="BF"/>
                <w:sz w:val="20"/>
                <w:szCs w:val="20"/>
              </w:rPr>
            </w:pPr>
            <w:r>
              <w:rPr>
                <w:noProof/>
              </w:rPr>
              <w:drawing>
                <wp:inline distT="0" distB="0" distL="0" distR="0" wp14:anchorId="793C5F31" wp14:editId="1C1CC0A1">
                  <wp:extent cx="190800" cy="190800"/>
                  <wp:effectExtent l="0" t="0" r="0" b="0"/>
                  <wp:docPr id="7" name="Imagen 7" descr="Resultado de imagen para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wit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800" cy="190800"/>
                          </a:xfrm>
                          <a:prstGeom prst="rect">
                            <a:avLst/>
                          </a:prstGeom>
                          <a:noFill/>
                          <a:ln>
                            <a:noFill/>
                          </a:ln>
                        </pic:spPr>
                      </pic:pic>
                    </a:graphicData>
                  </a:graphic>
                </wp:inline>
              </w:drawing>
            </w:r>
            <w:r>
              <w:rPr>
                <w:noProof/>
              </w:rPr>
              <w:drawing>
                <wp:inline distT="0" distB="0" distL="0" distR="0" wp14:anchorId="1616B4A3" wp14:editId="001C8405">
                  <wp:extent cx="154800" cy="154800"/>
                  <wp:effectExtent l="0" t="0" r="0" b="0"/>
                  <wp:docPr id="8" name="Imagen 8" descr="Resultado de imagen para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faceboo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800" cy="154800"/>
                          </a:xfrm>
                          <a:prstGeom prst="rect">
                            <a:avLst/>
                          </a:prstGeom>
                          <a:noFill/>
                          <a:ln>
                            <a:noFill/>
                          </a:ln>
                        </pic:spPr>
                      </pic:pic>
                    </a:graphicData>
                  </a:graphic>
                </wp:inline>
              </w:drawing>
            </w:r>
          </w:p>
        </w:tc>
      </w:tr>
      <w:tr w:rsidR="00C46B66" w:rsidTr="00CF0769">
        <w:tc>
          <w:tcPr>
            <w:tcW w:w="8828" w:type="dxa"/>
            <w:gridSpan w:val="4"/>
            <w:tcBorders>
              <w:top w:val="dotted" w:sz="4" w:space="0" w:color="B9B7B7" w:themeColor="accent3" w:themeShade="E6"/>
              <w:left w:val="dotted" w:sz="4" w:space="0" w:color="B9B7B7" w:themeColor="accent3" w:themeShade="E6"/>
              <w:bottom w:val="dotted" w:sz="4" w:space="0" w:color="B9B7B7" w:themeColor="accent3" w:themeShade="E6"/>
              <w:right w:val="dotted" w:sz="4" w:space="0" w:color="B9B7B7" w:themeColor="accent3" w:themeShade="E6"/>
            </w:tcBorders>
          </w:tcPr>
          <w:p w:rsidR="00C46B66" w:rsidRDefault="00C46B66" w:rsidP="00A27812">
            <w:pPr>
              <w:tabs>
                <w:tab w:val="left" w:pos="3885"/>
              </w:tabs>
              <w:rPr>
                <w:rFonts w:cstheme="minorHAnsi"/>
                <w:color w:val="554F4F" w:themeColor="text1" w:themeTint="BF"/>
                <w:sz w:val="20"/>
                <w:szCs w:val="20"/>
              </w:rPr>
            </w:pPr>
          </w:p>
          <w:p w:rsidR="00A27812" w:rsidRDefault="00A27812" w:rsidP="00A27812">
            <w:pPr>
              <w:tabs>
                <w:tab w:val="left" w:pos="3885"/>
              </w:tabs>
              <w:jc w:val="both"/>
              <w:rPr>
                <w:rFonts w:cstheme="minorHAnsi"/>
                <w:color w:val="554F4F" w:themeColor="text1" w:themeTint="BF"/>
                <w:sz w:val="20"/>
                <w:szCs w:val="20"/>
              </w:rPr>
            </w:pPr>
            <w:r>
              <w:rPr>
                <w:rFonts w:cstheme="minorHAnsi"/>
                <w:color w:val="554F4F" w:themeColor="text1" w:themeTint="BF"/>
                <w:sz w:val="20"/>
                <w:szCs w:val="20"/>
              </w:rPr>
              <w:t xml:space="preserve">A través de las redes sociales de CCE, se publicó la invitación durante esta semana (14 al 22 de noviembre de 2018) para promover a la ciudadanía su participación a enviar recomendaciones y comentarios sobre el ejercicio de rendición de cuentas para la vigencia 2018 – 2019. Para esta promoción de participación se redireccionó a las memorias de la audiencia de rendicion de cuentas de la vigencia 2017 - 2018. </w:t>
            </w:r>
          </w:p>
          <w:p w:rsidR="00A27812" w:rsidRDefault="00A27812" w:rsidP="00A27812">
            <w:pPr>
              <w:tabs>
                <w:tab w:val="left" w:pos="3885"/>
              </w:tabs>
              <w:rPr>
                <w:rFonts w:cstheme="minorHAnsi"/>
                <w:color w:val="554F4F" w:themeColor="text1" w:themeTint="BF"/>
                <w:sz w:val="20"/>
                <w:szCs w:val="20"/>
              </w:rPr>
            </w:pPr>
          </w:p>
        </w:tc>
      </w:tr>
      <w:tr w:rsidR="002204FF" w:rsidTr="002204FF">
        <w:tc>
          <w:tcPr>
            <w:tcW w:w="7225" w:type="dxa"/>
            <w:gridSpan w:val="3"/>
            <w:tcBorders>
              <w:top w:val="dotted" w:sz="4" w:space="0" w:color="B9B7B7" w:themeColor="accent3" w:themeShade="E6"/>
              <w:left w:val="dotted" w:sz="4" w:space="0" w:color="B9B7B7" w:themeColor="accent3" w:themeShade="E6"/>
              <w:bottom w:val="dotted" w:sz="4" w:space="0" w:color="B9B7B7" w:themeColor="accent3" w:themeShade="E6"/>
              <w:right w:val="dotted" w:sz="4" w:space="0" w:color="B9B7B7" w:themeColor="accent3" w:themeShade="E6"/>
            </w:tcBorders>
            <w:vAlign w:val="center"/>
          </w:tcPr>
          <w:p w:rsidR="002204FF" w:rsidRDefault="00A27812" w:rsidP="00A27812">
            <w:pPr>
              <w:tabs>
                <w:tab w:val="left" w:pos="3885"/>
              </w:tabs>
              <w:rPr>
                <w:rFonts w:cstheme="minorHAnsi"/>
                <w:color w:val="554F4F" w:themeColor="text1" w:themeTint="BF"/>
                <w:sz w:val="20"/>
                <w:szCs w:val="20"/>
              </w:rPr>
            </w:pPr>
            <w:r>
              <w:rPr>
                <w:noProof/>
              </w:rPr>
              <w:drawing>
                <wp:inline distT="0" distB="0" distL="0" distR="0" wp14:anchorId="61016D23" wp14:editId="0EC4AFD6">
                  <wp:extent cx="190800" cy="190800"/>
                  <wp:effectExtent l="0" t="0" r="0" b="0"/>
                  <wp:docPr id="16" name="Imagen 16" descr="Resultado de imagen para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wit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800" cy="190800"/>
                          </a:xfrm>
                          <a:prstGeom prst="rect">
                            <a:avLst/>
                          </a:prstGeom>
                          <a:noFill/>
                          <a:ln>
                            <a:noFill/>
                          </a:ln>
                        </pic:spPr>
                      </pic:pic>
                    </a:graphicData>
                  </a:graphic>
                </wp:inline>
              </w:drawing>
            </w:r>
            <w:r w:rsidR="002204FF">
              <w:rPr>
                <w:rFonts w:cstheme="minorHAnsi"/>
                <w:color w:val="554F4F" w:themeColor="text1" w:themeTint="BF"/>
                <w:sz w:val="20"/>
                <w:szCs w:val="20"/>
              </w:rPr>
              <w:t xml:space="preserve"> </w:t>
            </w:r>
            <w:r>
              <w:rPr>
                <w:rFonts w:cstheme="minorHAnsi"/>
                <w:color w:val="554F4F" w:themeColor="text1" w:themeTint="BF"/>
                <w:sz w:val="20"/>
                <w:szCs w:val="20"/>
              </w:rPr>
              <w:t>Twitter</w:t>
            </w:r>
          </w:p>
          <w:p w:rsidR="002204FF" w:rsidRDefault="002204FF" w:rsidP="00A27812">
            <w:pPr>
              <w:tabs>
                <w:tab w:val="left" w:pos="3885"/>
              </w:tabs>
              <w:jc w:val="both"/>
              <w:rPr>
                <w:rFonts w:cstheme="minorHAnsi"/>
                <w:color w:val="554F4F" w:themeColor="text1" w:themeTint="BF"/>
                <w:sz w:val="20"/>
                <w:szCs w:val="20"/>
              </w:rPr>
            </w:pPr>
          </w:p>
          <w:p w:rsidR="00A27812" w:rsidRDefault="002204FF" w:rsidP="00A27812">
            <w:pPr>
              <w:tabs>
                <w:tab w:val="left" w:pos="3885"/>
              </w:tabs>
              <w:jc w:val="both"/>
              <w:rPr>
                <w:rFonts w:cstheme="minorHAnsi"/>
                <w:color w:val="554F4F" w:themeColor="text1" w:themeTint="BF"/>
                <w:sz w:val="20"/>
                <w:szCs w:val="20"/>
              </w:rPr>
            </w:pPr>
            <w:r>
              <w:rPr>
                <w:rFonts w:cstheme="minorHAnsi"/>
                <w:color w:val="554F4F" w:themeColor="text1" w:themeTint="BF"/>
                <w:sz w:val="20"/>
                <w:szCs w:val="20"/>
              </w:rPr>
              <w:t>Se efectuaron cuatro</w:t>
            </w:r>
            <w:r w:rsidR="00A27812">
              <w:rPr>
                <w:rFonts w:cstheme="minorHAnsi"/>
                <w:color w:val="554F4F" w:themeColor="text1" w:themeTint="BF"/>
                <w:sz w:val="20"/>
                <w:szCs w:val="20"/>
              </w:rPr>
              <w:t xml:space="preserve"> publicaciones en total invitando a los ciudadanos a participar en esta campaña. Las publicaciones se realizaron los días 15, 19, 20 y 22 de noviembre. </w:t>
            </w:r>
          </w:p>
          <w:p w:rsidR="00A27812" w:rsidRDefault="00A27812" w:rsidP="00A27812">
            <w:pPr>
              <w:tabs>
                <w:tab w:val="left" w:pos="3885"/>
              </w:tabs>
              <w:rPr>
                <w:rFonts w:cstheme="minorHAnsi"/>
                <w:color w:val="554F4F" w:themeColor="text1" w:themeTint="BF"/>
                <w:sz w:val="20"/>
                <w:szCs w:val="20"/>
              </w:rPr>
            </w:pPr>
          </w:p>
        </w:tc>
        <w:tc>
          <w:tcPr>
            <w:tcW w:w="1603" w:type="dxa"/>
            <w:tcBorders>
              <w:top w:val="dotted" w:sz="4" w:space="0" w:color="B9B7B7" w:themeColor="accent3" w:themeShade="E6"/>
              <w:left w:val="dotted" w:sz="4" w:space="0" w:color="B9B7B7" w:themeColor="accent3" w:themeShade="E6"/>
              <w:bottom w:val="dotted" w:sz="4" w:space="0" w:color="B9B7B7" w:themeColor="accent3" w:themeShade="E6"/>
              <w:right w:val="dotted" w:sz="4" w:space="0" w:color="B9B7B7" w:themeColor="accent3" w:themeShade="E6"/>
            </w:tcBorders>
            <w:shd w:val="clear" w:color="auto" w:fill="E8E6E6" w:themeFill="text1" w:themeFillTint="1A"/>
            <w:vAlign w:val="center"/>
          </w:tcPr>
          <w:p w:rsidR="00A27812" w:rsidRPr="00A27812" w:rsidRDefault="00A27812" w:rsidP="00A27812">
            <w:pPr>
              <w:tabs>
                <w:tab w:val="left" w:pos="3885"/>
              </w:tabs>
              <w:rPr>
                <w:rFonts w:cstheme="minorHAnsi"/>
                <w:color w:val="554F4F" w:themeColor="text1" w:themeTint="BF"/>
                <w:sz w:val="14"/>
                <w:szCs w:val="14"/>
              </w:rPr>
            </w:pPr>
            <w:r w:rsidRPr="00A27812">
              <w:rPr>
                <w:rFonts w:cstheme="minorHAnsi"/>
                <w:color w:val="554F4F" w:themeColor="text1" w:themeTint="BF"/>
                <w:sz w:val="14"/>
                <w:szCs w:val="14"/>
              </w:rPr>
              <w:t xml:space="preserve">@ </w:t>
            </w:r>
            <w:proofErr w:type="spellStart"/>
            <w:r w:rsidRPr="00A27812">
              <w:rPr>
                <w:rFonts w:cstheme="minorHAnsi"/>
                <w:color w:val="554F4F" w:themeColor="text1" w:themeTint="BF"/>
                <w:sz w:val="14"/>
                <w:szCs w:val="14"/>
              </w:rPr>
              <w:t>colombiacompra</w:t>
            </w:r>
            <w:proofErr w:type="spellEnd"/>
          </w:p>
        </w:tc>
      </w:tr>
      <w:tr w:rsidR="002204FF" w:rsidTr="002204FF">
        <w:tc>
          <w:tcPr>
            <w:tcW w:w="4531" w:type="dxa"/>
            <w:gridSpan w:val="2"/>
            <w:tcBorders>
              <w:top w:val="dotted" w:sz="4" w:space="0" w:color="B9B7B7" w:themeColor="accent3" w:themeShade="E6"/>
              <w:left w:val="dotted" w:sz="4" w:space="0" w:color="B9B7B7" w:themeColor="accent3" w:themeShade="E6"/>
              <w:bottom w:val="dotted" w:sz="4" w:space="0" w:color="B9B7B7" w:themeColor="accent3" w:themeShade="E6"/>
              <w:right w:val="dotted" w:sz="4" w:space="0" w:color="B9B7B7" w:themeColor="accent3" w:themeShade="E6"/>
            </w:tcBorders>
            <w:vAlign w:val="center"/>
          </w:tcPr>
          <w:p w:rsidR="002204FF" w:rsidRDefault="002204FF" w:rsidP="002204FF">
            <w:pPr>
              <w:tabs>
                <w:tab w:val="left" w:pos="3885"/>
              </w:tabs>
              <w:jc w:val="center"/>
              <w:rPr>
                <w:noProof/>
              </w:rPr>
            </w:pPr>
            <w:r>
              <w:rPr>
                <w:noProof/>
              </w:rPr>
              <w:drawing>
                <wp:inline distT="0" distB="0" distL="0" distR="0" wp14:anchorId="2A9A579F" wp14:editId="7E202F0C">
                  <wp:extent cx="2324100" cy="2698839"/>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213" t="23442" r="33384" b="5501"/>
                          <a:stretch/>
                        </pic:blipFill>
                        <pic:spPr bwMode="auto">
                          <a:xfrm>
                            <a:off x="0" y="0"/>
                            <a:ext cx="2351967" cy="2731199"/>
                          </a:xfrm>
                          <a:prstGeom prst="rect">
                            <a:avLst/>
                          </a:prstGeom>
                          <a:ln>
                            <a:noFill/>
                          </a:ln>
                          <a:extLst>
                            <a:ext uri="{53640926-AAD7-44D8-BBD7-CCE9431645EC}">
                              <a14:shadowObscured xmlns:a14="http://schemas.microsoft.com/office/drawing/2010/main"/>
                            </a:ext>
                          </a:extLst>
                        </pic:spPr>
                      </pic:pic>
                    </a:graphicData>
                  </a:graphic>
                </wp:inline>
              </w:drawing>
            </w:r>
          </w:p>
        </w:tc>
        <w:tc>
          <w:tcPr>
            <w:tcW w:w="4297" w:type="dxa"/>
            <w:gridSpan w:val="2"/>
            <w:tcBorders>
              <w:top w:val="dotted" w:sz="4" w:space="0" w:color="B9B7B7" w:themeColor="accent3" w:themeShade="E6"/>
              <w:left w:val="dotted" w:sz="4" w:space="0" w:color="B9B7B7" w:themeColor="accent3" w:themeShade="E6"/>
              <w:bottom w:val="dotted" w:sz="4" w:space="0" w:color="B9B7B7" w:themeColor="accent3" w:themeShade="E6"/>
              <w:right w:val="dotted" w:sz="4" w:space="0" w:color="B9B7B7" w:themeColor="accent3" w:themeShade="E6"/>
            </w:tcBorders>
            <w:shd w:val="clear" w:color="auto" w:fill="FFFFFF" w:themeFill="background1"/>
            <w:vAlign w:val="center"/>
          </w:tcPr>
          <w:p w:rsidR="002204FF" w:rsidRPr="00A27812" w:rsidRDefault="002204FF" w:rsidP="00A27812">
            <w:pPr>
              <w:tabs>
                <w:tab w:val="left" w:pos="3885"/>
              </w:tabs>
              <w:rPr>
                <w:rFonts w:cstheme="minorHAnsi"/>
                <w:color w:val="554F4F" w:themeColor="text1" w:themeTint="BF"/>
                <w:sz w:val="14"/>
                <w:szCs w:val="14"/>
              </w:rPr>
            </w:pPr>
            <w:r>
              <w:rPr>
                <w:noProof/>
              </w:rPr>
              <w:drawing>
                <wp:inline distT="0" distB="0" distL="0" distR="0" wp14:anchorId="33B9D9B8" wp14:editId="7BE23325">
                  <wp:extent cx="2325448" cy="267970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2088" t="22932" r="33229" b="5996"/>
                          <a:stretch/>
                        </pic:blipFill>
                        <pic:spPr bwMode="auto">
                          <a:xfrm>
                            <a:off x="0" y="0"/>
                            <a:ext cx="2335492" cy="2691274"/>
                          </a:xfrm>
                          <a:prstGeom prst="rect">
                            <a:avLst/>
                          </a:prstGeom>
                          <a:ln>
                            <a:noFill/>
                          </a:ln>
                          <a:extLst>
                            <a:ext uri="{53640926-AAD7-44D8-BBD7-CCE9431645EC}">
                              <a14:shadowObscured xmlns:a14="http://schemas.microsoft.com/office/drawing/2010/main"/>
                            </a:ext>
                          </a:extLst>
                        </pic:spPr>
                      </pic:pic>
                    </a:graphicData>
                  </a:graphic>
                </wp:inline>
              </w:drawing>
            </w:r>
          </w:p>
        </w:tc>
      </w:tr>
      <w:tr w:rsidR="002204FF" w:rsidTr="002204FF">
        <w:tc>
          <w:tcPr>
            <w:tcW w:w="4531" w:type="dxa"/>
            <w:gridSpan w:val="2"/>
            <w:tcBorders>
              <w:top w:val="dotted" w:sz="4" w:space="0" w:color="B9B7B7" w:themeColor="accent3" w:themeShade="E6"/>
              <w:left w:val="dotted" w:sz="4" w:space="0" w:color="B9B7B7" w:themeColor="accent3" w:themeShade="E6"/>
              <w:bottom w:val="dotted" w:sz="4" w:space="0" w:color="B9B7B7" w:themeColor="accent3" w:themeShade="E6"/>
              <w:right w:val="dotted" w:sz="4" w:space="0" w:color="B9B7B7" w:themeColor="accent3" w:themeShade="E6"/>
            </w:tcBorders>
            <w:vAlign w:val="center"/>
          </w:tcPr>
          <w:p w:rsidR="002204FF" w:rsidRDefault="002204FF" w:rsidP="002204FF">
            <w:pPr>
              <w:tabs>
                <w:tab w:val="left" w:pos="3885"/>
              </w:tabs>
              <w:jc w:val="center"/>
              <w:rPr>
                <w:noProof/>
              </w:rPr>
            </w:pPr>
            <w:r>
              <w:rPr>
                <w:noProof/>
              </w:rPr>
              <w:drawing>
                <wp:inline distT="0" distB="0" distL="0" distR="0" wp14:anchorId="2FD10156" wp14:editId="002D137E">
                  <wp:extent cx="2439397" cy="173402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026" t="22854" r="33124" b="33084"/>
                          <a:stretch/>
                        </pic:blipFill>
                        <pic:spPr bwMode="auto">
                          <a:xfrm>
                            <a:off x="0" y="0"/>
                            <a:ext cx="2457357" cy="1746790"/>
                          </a:xfrm>
                          <a:prstGeom prst="rect">
                            <a:avLst/>
                          </a:prstGeom>
                          <a:ln>
                            <a:noFill/>
                          </a:ln>
                          <a:extLst>
                            <a:ext uri="{53640926-AAD7-44D8-BBD7-CCE9431645EC}">
                              <a14:shadowObscured xmlns:a14="http://schemas.microsoft.com/office/drawing/2010/main"/>
                            </a:ext>
                          </a:extLst>
                        </pic:spPr>
                      </pic:pic>
                    </a:graphicData>
                  </a:graphic>
                </wp:inline>
              </w:drawing>
            </w:r>
          </w:p>
        </w:tc>
        <w:tc>
          <w:tcPr>
            <w:tcW w:w="4297" w:type="dxa"/>
            <w:gridSpan w:val="2"/>
            <w:tcBorders>
              <w:top w:val="dotted" w:sz="4" w:space="0" w:color="B9B7B7" w:themeColor="accent3" w:themeShade="E6"/>
              <w:left w:val="dotted" w:sz="4" w:space="0" w:color="B9B7B7" w:themeColor="accent3" w:themeShade="E6"/>
              <w:bottom w:val="dotted" w:sz="4" w:space="0" w:color="B9B7B7" w:themeColor="accent3" w:themeShade="E6"/>
              <w:right w:val="dotted" w:sz="4" w:space="0" w:color="B9B7B7" w:themeColor="accent3" w:themeShade="E6"/>
            </w:tcBorders>
            <w:shd w:val="clear" w:color="auto" w:fill="FFFFFF" w:themeFill="background1"/>
            <w:vAlign w:val="center"/>
          </w:tcPr>
          <w:p w:rsidR="002204FF" w:rsidRPr="00A27812" w:rsidRDefault="002204FF" w:rsidP="002204FF">
            <w:pPr>
              <w:tabs>
                <w:tab w:val="left" w:pos="3885"/>
              </w:tabs>
              <w:jc w:val="center"/>
              <w:rPr>
                <w:rFonts w:cstheme="minorHAnsi"/>
                <w:color w:val="554F4F" w:themeColor="text1" w:themeTint="BF"/>
                <w:sz w:val="14"/>
                <w:szCs w:val="14"/>
              </w:rPr>
            </w:pPr>
            <w:r>
              <w:rPr>
                <w:noProof/>
              </w:rPr>
              <w:drawing>
                <wp:inline distT="0" distB="0" distL="0" distR="0" wp14:anchorId="5C5174AE" wp14:editId="3BF621FC">
                  <wp:extent cx="2009775" cy="225708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879" t="24703" r="33127" b="5396"/>
                          <a:stretch/>
                        </pic:blipFill>
                        <pic:spPr bwMode="auto">
                          <a:xfrm>
                            <a:off x="0" y="0"/>
                            <a:ext cx="2025445" cy="2274680"/>
                          </a:xfrm>
                          <a:prstGeom prst="rect">
                            <a:avLst/>
                          </a:prstGeom>
                          <a:ln>
                            <a:noFill/>
                          </a:ln>
                          <a:extLst>
                            <a:ext uri="{53640926-AAD7-44D8-BBD7-CCE9431645EC}">
                              <a14:shadowObscured xmlns:a14="http://schemas.microsoft.com/office/drawing/2010/main"/>
                            </a:ext>
                          </a:extLst>
                        </pic:spPr>
                      </pic:pic>
                    </a:graphicData>
                  </a:graphic>
                </wp:inline>
              </w:drawing>
            </w:r>
          </w:p>
        </w:tc>
      </w:tr>
      <w:tr w:rsidR="002204FF" w:rsidTr="002204FF">
        <w:tc>
          <w:tcPr>
            <w:tcW w:w="7225" w:type="dxa"/>
            <w:gridSpan w:val="3"/>
            <w:tcBorders>
              <w:top w:val="dotted" w:sz="4" w:space="0" w:color="B9B7B7" w:themeColor="accent3" w:themeShade="E6"/>
              <w:left w:val="dotted" w:sz="4" w:space="0" w:color="B9B7B7" w:themeColor="accent3" w:themeShade="E6"/>
              <w:bottom w:val="dotted" w:sz="4" w:space="0" w:color="B9B7B7" w:themeColor="accent3" w:themeShade="E6"/>
              <w:right w:val="dotted" w:sz="4" w:space="0" w:color="B9B7B7" w:themeColor="accent3" w:themeShade="E6"/>
            </w:tcBorders>
            <w:vAlign w:val="center"/>
          </w:tcPr>
          <w:p w:rsidR="002204FF" w:rsidRPr="002204FF" w:rsidRDefault="002204FF" w:rsidP="002204FF">
            <w:pPr>
              <w:pStyle w:val="Prrafodelista"/>
              <w:numPr>
                <w:ilvl w:val="0"/>
                <w:numId w:val="11"/>
              </w:numPr>
              <w:tabs>
                <w:tab w:val="left" w:pos="3885"/>
              </w:tabs>
              <w:jc w:val="both"/>
              <w:rPr>
                <w:rFonts w:cstheme="minorHAnsi"/>
                <w:color w:val="554F4F" w:themeColor="text1" w:themeTint="BF"/>
                <w:sz w:val="20"/>
                <w:szCs w:val="20"/>
              </w:rPr>
            </w:pPr>
            <w:r w:rsidRPr="002204FF">
              <w:rPr>
                <w:rFonts w:cstheme="minorHAnsi"/>
                <w:color w:val="554F4F" w:themeColor="text1" w:themeTint="BF"/>
                <w:sz w:val="20"/>
                <w:szCs w:val="20"/>
              </w:rPr>
              <w:t>Facebook</w:t>
            </w:r>
          </w:p>
          <w:p w:rsidR="002204FF" w:rsidRDefault="002204FF" w:rsidP="002204FF">
            <w:pPr>
              <w:tabs>
                <w:tab w:val="left" w:pos="3885"/>
              </w:tabs>
              <w:jc w:val="both"/>
              <w:rPr>
                <w:rFonts w:cstheme="minorHAnsi"/>
                <w:color w:val="554F4F" w:themeColor="text1" w:themeTint="BF"/>
                <w:sz w:val="20"/>
                <w:szCs w:val="20"/>
              </w:rPr>
            </w:pPr>
          </w:p>
          <w:p w:rsidR="002204FF" w:rsidRPr="002127D3" w:rsidRDefault="002204FF" w:rsidP="002204FF">
            <w:pPr>
              <w:tabs>
                <w:tab w:val="left" w:pos="3885"/>
              </w:tabs>
              <w:jc w:val="both"/>
              <w:rPr>
                <w:rFonts w:cstheme="minorHAnsi"/>
                <w:color w:val="554F4F" w:themeColor="text1" w:themeTint="BF"/>
                <w:sz w:val="20"/>
                <w:szCs w:val="20"/>
              </w:rPr>
            </w:pPr>
            <w:r>
              <w:rPr>
                <w:rFonts w:cstheme="minorHAnsi"/>
                <w:color w:val="554F4F" w:themeColor="text1" w:themeTint="BF"/>
                <w:sz w:val="20"/>
                <w:szCs w:val="20"/>
              </w:rPr>
              <w:t xml:space="preserve">En la cuenta de la red social Facebook se hicieron dos publicaciones durante esta semana, incentivando el envío de comentarios, recomendaciones y sugerencias para el ejercicio de rendición de cuentas que se realizará en la vigencia 2018 - 2019. </w:t>
            </w:r>
          </w:p>
          <w:p w:rsidR="002204FF" w:rsidRPr="002204FF" w:rsidRDefault="002204FF" w:rsidP="002204FF">
            <w:pPr>
              <w:tabs>
                <w:tab w:val="left" w:pos="3885"/>
              </w:tabs>
              <w:jc w:val="both"/>
              <w:rPr>
                <w:rFonts w:cstheme="minorHAnsi"/>
                <w:color w:val="554F4F" w:themeColor="text1" w:themeTint="BF"/>
                <w:sz w:val="20"/>
                <w:szCs w:val="20"/>
              </w:rPr>
            </w:pPr>
          </w:p>
        </w:tc>
        <w:tc>
          <w:tcPr>
            <w:tcW w:w="1603" w:type="dxa"/>
            <w:tcBorders>
              <w:top w:val="dotted" w:sz="4" w:space="0" w:color="B9B7B7" w:themeColor="accent3" w:themeShade="E6"/>
              <w:left w:val="dotted" w:sz="4" w:space="0" w:color="B9B7B7" w:themeColor="accent3" w:themeShade="E6"/>
              <w:bottom w:val="dotted" w:sz="4" w:space="0" w:color="B9B7B7" w:themeColor="accent3" w:themeShade="E6"/>
              <w:right w:val="dotted" w:sz="4" w:space="0" w:color="B9B7B7" w:themeColor="accent3" w:themeShade="E6"/>
            </w:tcBorders>
            <w:vAlign w:val="center"/>
          </w:tcPr>
          <w:p w:rsidR="002204FF" w:rsidRPr="00A27812" w:rsidRDefault="002204FF" w:rsidP="002204FF">
            <w:pPr>
              <w:tabs>
                <w:tab w:val="left" w:pos="3885"/>
              </w:tabs>
              <w:rPr>
                <w:rFonts w:cstheme="minorHAnsi"/>
                <w:color w:val="554F4F" w:themeColor="text1" w:themeTint="BF"/>
                <w:sz w:val="14"/>
                <w:szCs w:val="14"/>
              </w:rPr>
            </w:pPr>
            <w:r w:rsidRPr="00A27812">
              <w:rPr>
                <w:rFonts w:cstheme="minorHAnsi"/>
                <w:color w:val="554F4F" w:themeColor="text1" w:themeTint="BF"/>
                <w:sz w:val="14"/>
                <w:szCs w:val="14"/>
              </w:rPr>
              <w:t xml:space="preserve">@ </w:t>
            </w:r>
            <w:proofErr w:type="spellStart"/>
            <w:r w:rsidRPr="00A27812">
              <w:rPr>
                <w:rFonts w:cstheme="minorHAnsi"/>
                <w:color w:val="554F4F" w:themeColor="text1" w:themeTint="BF"/>
                <w:sz w:val="14"/>
                <w:szCs w:val="14"/>
              </w:rPr>
              <w:t>colombiacompra</w:t>
            </w:r>
            <w:proofErr w:type="spellEnd"/>
          </w:p>
        </w:tc>
      </w:tr>
      <w:tr w:rsidR="002204FF" w:rsidTr="00E4677A">
        <w:trPr>
          <w:trHeight w:val="333"/>
        </w:trPr>
        <w:tc>
          <w:tcPr>
            <w:tcW w:w="4414" w:type="dxa"/>
            <w:tcBorders>
              <w:top w:val="dotted" w:sz="4" w:space="0" w:color="B9B7B7" w:themeColor="accent3" w:themeShade="E6"/>
              <w:left w:val="dotted" w:sz="4" w:space="0" w:color="B9B7B7" w:themeColor="accent3" w:themeShade="E6"/>
              <w:bottom w:val="dotted" w:sz="4" w:space="0" w:color="B9B7B7" w:themeColor="accent3" w:themeShade="E6"/>
              <w:right w:val="dotted" w:sz="4" w:space="0" w:color="B9B7B7" w:themeColor="accent3" w:themeShade="E6"/>
            </w:tcBorders>
          </w:tcPr>
          <w:p w:rsidR="002204FF" w:rsidRDefault="002204FF" w:rsidP="002204FF">
            <w:pPr>
              <w:tabs>
                <w:tab w:val="left" w:pos="3885"/>
              </w:tabs>
              <w:jc w:val="center"/>
              <w:rPr>
                <w:rFonts w:cstheme="minorHAnsi"/>
                <w:color w:val="554F4F" w:themeColor="text1" w:themeTint="BF"/>
                <w:sz w:val="20"/>
                <w:szCs w:val="20"/>
              </w:rPr>
            </w:pPr>
            <w:r>
              <w:rPr>
                <w:noProof/>
              </w:rPr>
              <w:drawing>
                <wp:inline distT="0" distB="0" distL="0" distR="0" wp14:anchorId="6C82A28D" wp14:editId="6AA2EB8A">
                  <wp:extent cx="1787857" cy="2893270"/>
                  <wp:effectExtent l="0" t="0" r="317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863" t="22684" r="41083" b="5201"/>
                          <a:stretch/>
                        </pic:blipFill>
                        <pic:spPr bwMode="auto">
                          <a:xfrm>
                            <a:off x="0" y="0"/>
                            <a:ext cx="1799913" cy="2912780"/>
                          </a:xfrm>
                          <a:prstGeom prst="rect">
                            <a:avLst/>
                          </a:prstGeom>
                          <a:ln>
                            <a:noFill/>
                          </a:ln>
                          <a:extLst>
                            <a:ext uri="{53640926-AAD7-44D8-BBD7-CCE9431645EC}">
                              <a14:shadowObscured xmlns:a14="http://schemas.microsoft.com/office/drawing/2010/main"/>
                            </a:ext>
                          </a:extLst>
                        </pic:spPr>
                      </pic:pic>
                    </a:graphicData>
                  </a:graphic>
                </wp:inline>
              </w:drawing>
            </w:r>
          </w:p>
        </w:tc>
        <w:tc>
          <w:tcPr>
            <w:tcW w:w="4414" w:type="dxa"/>
            <w:gridSpan w:val="3"/>
            <w:tcBorders>
              <w:top w:val="dotted" w:sz="4" w:space="0" w:color="B9B7B7" w:themeColor="accent3" w:themeShade="E6"/>
              <w:left w:val="dotted" w:sz="4" w:space="0" w:color="B9B7B7" w:themeColor="accent3" w:themeShade="E6"/>
              <w:bottom w:val="dotted" w:sz="4" w:space="0" w:color="B9B7B7" w:themeColor="accent3" w:themeShade="E6"/>
              <w:right w:val="dotted" w:sz="4" w:space="0" w:color="B9B7B7" w:themeColor="accent3" w:themeShade="E6"/>
            </w:tcBorders>
          </w:tcPr>
          <w:p w:rsidR="002204FF" w:rsidRDefault="002204FF" w:rsidP="002204FF">
            <w:pPr>
              <w:tabs>
                <w:tab w:val="left" w:pos="3885"/>
              </w:tabs>
              <w:jc w:val="center"/>
              <w:rPr>
                <w:rFonts w:cstheme="minorHAnsi"/>
                <w:color w:val="554F4F" w:themeColor="text1" w:themeTint="BF"/>
                <w:sz w:val="20"/>
                <w:szCs w:val="20"/>
              </w:rPr>
            </w:pPr>
            <w:r>
              <w:rPr>
                <w:noProof/>
              </w:rPr>
              <w:drawing>
                <wp:inline distT="0" distB="0" distL="0" distR="0" wp14:anchorId="0732F1C4" wp14:editId="48719D81">
                  <wp:extent cx="2033516" cy="2914458"/>
                  <wp:effectExtent l="0" t="0" r="508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741" t="22936" r="40069" b="5202"/>
                          <a:stretch/>
                        </pic:blipFill>
                        <pic:spPr bwMode="auto">
                          <a:xfrm>
                            <a:off x="0" y="0"/>
                            <a:ext cx="2051641" cy="2940435"/>
                          </a:xfrm>
                          <a:prstGeom prst="rect">
                            <a:avLst/>
                          </a:prstGeom>
                          <a:ln>
                            <a:noFill/>
                          </a:ln>
                          <a:extLst>
                            <a:ext uri="{53640926-AAD7-44D8-BBD7-CCE9431645EC}">
                              <a14:shadowObscured xmlns:a14="http://schemas.microsoft.com/office/drawing/2010/main"/>
                            </a:ext>
                          </a:extLst>
                        </pic:spPr>
                      </pic:pic>
                    </a:graphicData>
                  </a:graphic>
                </wp:inline>
              </w:drawing>
            </w:r>
          </w:p>
        </w:tc>
      </w:tr>
      <w:tr w:rsidR="002204FF" w:rsidTr="00E4677A">
        <w:trPr>
          <w:trHeight w:val="333"/>
        </w:trPr>
        <w:tc>
          <w:tcPr>
            <w:tcW w:w="4414" w:type="dxa"/>
            <w:tcBorders>
              <w:top w:val="dotted" w:sz="4" w:space="0" w:color="B9B7B7" w:themeColor="accent3" w:themeShade="E6"/>
              <w:left w:val="dotted" w:sz="4" w:space="0" w:color="B9B7B7" w:themeColor="accent3" w:themeShade="E6"/>
              <w:right w:val="dotted" w:sz="4" w:space="0" w:color="B9B7B7" w:themeColor="accent3" w:themeShade="E6"/>
            </w:tcBorders>
          </w:tcPr>
          <w:p w:rsidR="002204FF" w:rsidRDefault="002204FF" w:rsidP="00A27812">
            <w:pPr>
              <w:tabs>
                <w:tab w:val="left" w:pos="3885"/>
              </w:tabs>
              <w:rPr>
                <w:rFonts w:cstheme="minorHAnsi"/>
                <w:color w:val="554F4F" w:themeColor="text1" w:themeTint="BF"/>
                <w:sz w:val="20"/>
                <w:szCs w:val="20"/>
              </w:rPr>
            </w:pPr>
          </w:p>
        </w:tc>
        <w:tc>
          <w:tcPr>
            <w:tcW w:w="4414" w:type="dxa"/>
            <w:gridSpan w:val="3"/>
            <w:tcBorders>
              <w:top w:val="dotted" w:sz="4" w:space="0" w:color="B9B7B7" w:themeColor="accent3" w:themeShade="E6"/>
              <w:left w:val="dotted" w:sz="4" w:space="0" w:color="B9B7B7" w:themeColor="accent3" w:themeShade="E6"/>
              <w:right w:val="dotted" w:sz="4" w:space="0" w:color="B9B7B7" w:themeColor="accent3" w:themeShade="E6"/>
            </w:tcBorders>
          </w:tcPr>
          <w:p w:rsidR="002204FF" w:rsidRDefault="002204FF" w:rsidP="00A27812">
            <w:pPr>
              <w:tabs>
                <w:tab w:val="left" w:pos="3885"/>
              </w:tabs>
              <w:rPr>
                <w:rFonts w:cstheme="minorHAnsi"/>
                <w:color w:val="554F4F" w:themeColor="text1" w:themeTint="BF"/>
                <w:sz w:val="20"/>
                <w:szCs w:val="20"/>
              </w:rPr>
            </w:pPr>
          </w:p>
        </w:tc>
      </w:tr>
    </w:tbl>
    <w:p w:rsidR="00797941" w:rsidRDefault="00797941" w:rsidP="00341570">
      <w:pPr>
        <w:tabs>
          <w:tab w:val="left" w:pos="3885"/>
        </w:tabs>
        <w:rPr>
          <w:rFonts w:cstheme="minorHAnsi"/>
          <w:color w:val="554F4F" w:themeColor="text1" w:themeTint="BF"/>
          <w:sz w:val="20"/>
          <w:szCs w:val="20"/>
        </w:rPr>
      </w:pPr>
    </w:p>
    <w:p w:rsidR="00797941" w:rsidRDefault="002204FF" w:rsidP="002204FF">
      <w:pPr>
        <w:pStyle w:val="Prrafodelista"/>
        <w:numPr>
          <w:ilvl w:val="0"/>
          <w:numId w:val="10"/>
        </w:numPr>
        <w:tabs>
          <w:tab w:val="left" w:pos="3885"/>
        </w:tabs>
        <w:rPr>
          <w:color w:val="554F4F" w:themeColor="text1" w:themeTint="BF"/>
        </w:rPr>
      </w:pPr>
      <w:r>
        <w:rPr>
          <w:color w:val="554F4F" w:themeColor="text1" w:themeTint="BF"/>
        </w:rPr>
        <w:t>Conclusiones</w:t>
      </w:r>
    </w:p>
    <w:p w:rsidR="002204FF" w:rsidRDefault="002204FF" w:rsidP="002204FF">
      <w:pPr>
        <w:tabs>
          <w:tab w:val="left" w:pos="3885"/>
        </w:tabs>
        <w:rPr>
          <w:color w:val="554F4F" w:themeColor="text1" w:themeTint="BF"/>
        </w:rPr>
      </w:pPr>
    </w:p>
    <w:p w:rsidR="002204FF" w:rsidRPr="00B55D4C" w:rsidRDefault="002204FF" w:rsidP="00523680">
      <w:pPr>
        <w:tabs>
          <w:tab w:val="left" w:pos="3885"/>
        </w:tabs>
        <w:jc w:val="both"/>
        <w:rPr>
          <w:rFonts w:cstheme="minorHAnsi"/>
          <w:color w:val="554F4F" w:themeColor="text1" w:themeTint="BF"/>
          <w:sz w:val="20"/>
          <w:szCs w:val="20"/>
        </w:rPr>
      </w:pPr>
      <w:r w:rsidRPr="00B55D4C">
        <w:rPr>
          <w:rFonts w:cstheme="minorHAnsi"/>
          <w:color w:val="554F4F" w:themeColor="text1" w:themeTint="BF"/>
          <w:sz w:val="20"/>
          <w:szCs w:val="20"/>
        </w:rPr>
        <w:t xml:space="preserve">Es preciso destacar que para la vigencia 2017 – 2018, CCE puso a disposición diferentes mecanismos de participación con el objetivo de demostrar buenas </w:t>
      </w:r>
      <w:r w:rsidR="00523680" w:rsidRPr="00B55D4C">
        <w:rPr>
          <w:rFonts w:cstheme="minorHAnsi"/>
          <w:color w:val="554F4F" w:themeColor="text1" w:themeTint="BF"/>
          <w:sz w:val="20"/>
          <w:szCs w:val="20"/>
        </w:rPr>
        <w:t>prácticas</w:t>
      </w:r>
      <w:r w:rsidRPr="00B55D4C">
        <w:rPr>
          <w:rFonts w:cstheme="minorHAnsi"/>
          <w:color w:val="554F4F" w:themeColor="text1" w:themeTint="BF"/>
          <w:sz w:val="20"/>
          <w:szCs w:val="20"/>
        </w:rPr>
        <w:t xml:space="preserve"> de gestión al informar y explicar a la ciudadanía cada evento de ejecución de la entidad e</w:t>
      </w:r>
      <w:r w:rsidR="00523680" w:rsidRPr="00B55D4C">
        <w:rPr>
          <w:rFonts w:cstheme="minorHAnsi"/>
          <w:color w:val="554F4F" w:themeColor="text1" w:themeTint="BF"/>
          <w:sz w:val="20"/>
          <w:szCs w:val="20"/>
        </w:rPr>
        <w:t>n su misionalidad y naturaleza.</w:t>
      </w:r>
    </w:p>
    <w:p w:rsidR="00523680" w:rsidRPr="00B55D4C" w:rsidRDefault="00523680" w:rsidP="00523680">
      <w:pPr>
        <w:tabs>
          <w:tab w:val="left" w:pos="3885"/>
        </w:tabs>
        <w:jc w:val="both"/>
        <w:rPr>
          <w:rFonts w:cstheme="minorHAnsi"/>
          <w:color w:val="554F4F" w:themeColor="text1" w:themeTint="BF"/>
          <w:sz w:val="20"/>
          <w:szCs w:val="20"/>
        </w:rPr>
      </w:pPr>
    </w:p>
    <w:p w:rsidR="00523680" w:rsidRPr="00B55D4C" w:rsidRDefault="00523680" w:rsidP="00523680">
      <w:pPr>
        <w:tabs>
          <w:tab w:val="left" w:pos="3885"/>
        </w:tabs>
        <w:jc w:val="both"/>
        <w:rPr>
          <w:rFonts w:cstheme="minorHAnsi"/>
          <w:color w:val="554F4F" w:themeColor="text1" w:themeTint="BF"/>
          <w:sz w:val="20"/>
          <w:szCs w:val="20"/>
        </w:rPr>
      </w:pPr>
      <w:r w:rsidRPr="00B55D4C">
        <w:rPr>
          <w:rFonts w:cstheme="minorHAnsi"/>
          <w:color w:val="554F4F" w:themeColor="text1" w:themeTint="BF"/>
          <w:sz w:val="20"/>
          <w:szCs w:val="20"/>
        </w:rPr>
        <w:t>Para CCE es sumamente importante adelantar acciones concretas que se conviertan en instrumentos de participación ciudadana, control social, transparencia y lucha contra la corrupción, logrando así un mayor nivel de confianza para los actores involucrados y la ciudadanía.</w:t>
      </w:r>
    </w:p>
    <w:p w:rsidR="00523680" w:rsidRPr="00B55D4C" w:rsidRDefault="00523680" w:rsidP="00523680">
      <w:pPr>
        <w:tabs>
          <w:tab w:val="left" w:pos="3885"/>
        </w:tabs>
        <w:jc w:val="both"/>
        <w:rPr>
          <w:rFonts w:cstheme="minorHAnsi"/>
          <w:color w:val="554F4F" w:themeColor="text1" w:themeTint="BF"/>
          <w:sz w:val="20"/>
          <w:szCs w:val="20"/>
        </w:rPr>
      </w:pPr>
    </w:p>
    <w:p w:rsidR="00523680" w:rsidRPr="00B55D4C" w:rsidRDefault="00523680" w:rsidP="00523680">
      <w:pPr>
        <w:tabs>
          <w:tab w:val="left" w:pos="3885"/>
        </w:tabs>
        <w:jc w:val="both"/>
        <w:rPr>
          <w:rFonts w:cstheme="minorHAnsi"/>
          <w:color w:val="554F4F" w:themeColor="text1" w:themeTint="BF"/>
          <w:sz w:val="20"/>
          <w:szCs w:val="20"/>
        </w:rPr>
      </w:pPr>
      <w:r w:rsidRPr="00B55D4C">
        <w:rPr>
          <w:rFonts w:cstheme="minorHAnsi"/>
          <w:color w:val="554F4F" w:themeColor="text1" w:themeTint="BF"/>
          <w:sz w:val="20"/>
          <w:szCs w:val="20"/>
        </w:rPr>
        <w:t>Mediante el proceso de</w:t>
      </w:r>
      <w:r w:rsidR="0021795D">
        <w:rPr>
          <w:rFonts w:cstheme="minorHAnsi"/>
          <w:color w:val="554F4F" w:themeColor="text1" w:themeTint="BF"/>
          <w:sz w:val="20"/>
          <w:szCs w:val="20"/>
        </w:rPr>
        <w:t xml:space="preserve">l </w:t>
      </w:r>
      <w:r w:rsidR="00B55D4C">
        <w:rPr>
          <w:rFonts w:cstheme="minorHAnsi"/>
          <w:color w:val="554F4F" w:themeColor="text1" w:themeTint="BF"/>
          <w:sz w:val="20"/>
          <w:szCs w:val="20"/>
        </w:rPr>
        <w:t>equipo</w:t>
      </w:r>
      <w:r w:rsidR="0021795D">
        <w:rPr>
          <w:rFonts w:cstheme="minorHAnsi"/>
          <w:color w:val="554F4F" w:themeColor="text1" w:themeTint="BF"/>
          <w:sz w:val="20"/>
          <w:szCs w:val="20"/>
        </w:rPr>
        <w:t xml:space="preserve"> de</w:t>
      </w:r>
      <w:r w:rsidR="00B55D4C">
        <w:rPr>
          <w:rFonts w:cstheme="minorHAnsi"/>
          <w:color w:val="554F4F" w:themeColor="text1" w:themeTint="BF"/>
          <w:sz w:val="20"/>
          <w:szCs w:val="20"/>
        </w:rPr>
        <w:t xml:space="preserve"> </w:t>
      </w:r>
      <w:r w:rsidRPr="00B55D4C">
        <w:rPr>
          <w:rFonts w:cstheme="minorHAnsi"/>
          <w:color w:val="554F4F" w:themeColor="text1" w:themeTint="BF"/>
          <w:sz w:val="20"/>
          <w:szCs w:val="20"/>
        </w:rPr>
        <w:t>comunica</w:t>
      </w:r>
      <w:r w:rsidR="0021795D">
        <w:rPr>
          <w:rFonts w:cstheme="minorHAnsi"/>
          <w:color w:val="554F4F" w:themeColor="text1" w:themeTint="BF"/>
          <w:sz w:val="20"/>
          <w:szCs w:val="20"/>
        </w:rPr>
        <w:t>ciones</w:t>
      </w:r>
      <w:r w:rsidRPr="00B55D4C">
        <w:rPr>
          <w:rFonts w:cstheme="minorHAnsi"/>
          <w:color w:val="554F4F" w:themeColor="text1" w:themeTint="BF"/>
          <w:sz w:val="20"/>
          <w:szCs w:val="20"/>
        </w:rPr>
        <w:t xml:space="preserve"> desarrollado en el presente documento no se recibieron comentarios por parte de la ciudadanía</w:t>
      </w:r>
      <w:r w:rsidR="0021795D">
        <w:rPr>
          <w:rFonts w:cstheme="minorHAnsi"/>
          <w:color w:val="554F4F" w:themeColor="text1" w:themeTint="BF"/>
          <w:sz w:val="20"/>
          <w:szCs w:val="20"/>
        </w:rPr>
        <w:t>. Por</w:t>
      </w:r>
      <w:r w:rsidRPr="00B55D4C">
        <w:rPr>
          <w:rFonts w:cstheme="minorHAnsi"/>
          <w:color w:val="554F4F" w:themeColor="text1" w:themeTint="BF"/>
          <w:sz w:val="20"/>
          <w:szCs w:val="20"/>
        </w:rPr>
        <w:t xml:space="preserve"> esta razón en la vigencia 2019, se estudiará la posibilidad de interactuar con el equipo de comunicaciones del Departamento Nacional de Planeación (DNP) quien es nuestra cabeza del sector con el objetivo de conseguir </w:t>
      </w:r>
      <w:r w:rsidR="0021795D">
        <w:rPr>
          <w:rFonts w:cstheme="minorHAnsi"/>
          <w:color w:val="554F4F" w:themeColor="text1" w:themeTint="BF"/>
          <w:sz w:val="20"/>
          <w:szCs w:val="20"/>
        </w:rPr>
        <w:t>una respuesta más participativa en las audiencias objetivos.</w:t>
      </w:r>
    </w:p>
    <w:p w:rsidR="002127D3" w:rsidRDefault="002127D3" w:rsidP="00523680">
      <w:pPr>
        <w:tabs>
          <w:tab w:val="left" w:pos="3885"/>
        </w:tabs>
        <w:jc w:val="both"/>
        <w:rPr>
          <w:rFonts w:cstheme="minorHAnsi"/>
          <w:color w:val="554F4F" w:themeColor="text1" w:themeTint="BF"/>
          <w:sz w:val="20"/>
          <w:szCs w:val="20"/>
        </w:rPr>
      </w:pPr>
    </w:p>
    <w:p w:rsidR="000E1536" w:rsidRDefault="000E1536" w:rsidP="000E1536">
      <w:pPr>
        <w:tabs>
          <w:tab w:val="left" w:pos="3885"/>
        </w:tabs>
        <w:jc w:val="both"/>
        <w:rPr>
          <w:rFonts w:cstheme="minorHAnsi"/>
          <w:color w:val="554F4F" w:themeColor="text1" w:themeTint="BF"/>
          <w:sz w:val="20"/>
          <w:szCs w:val="20"/>
        </w:rPr>
      </w:pPr>
    </w:p>
    <w:p w:rsidR="00CF7F3F" w:rsidRDefault="00CF7F3F" w:rsidP="00CF7F3F">
      <w:pPr>
        <w:tabs>
          <w:tab w:val="left" w:pos="3885"/>
        </w:tabs>
        <w:rPr>
          <w:color w:val="554F4F" w:themeColor="text1" w:themeTint="BF"/>
        </w:rPr>
      </w:pPr>
    </w:p>
    <w:sectPr w:rsidR="00CF7F3F" w:rsidSect="0034024E">
      <w:headerReference w:type="default" r:id="rId21"/>
      <w:footerReference w:type="default" r:id="rId22"/>
      <w:headerReference w:type="first" r:id="rId23"/>
      <w:footerReference w:type="first" r:id="rId24"/>
      <w:pgSz w:w="12240" w:h="15840" w:code="1"/>
      <w:pgMar w:top="1418" w:right="1701" w:bottom="1418" w:left="1701" w:header="851"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167E" w:rsidRDefault="0046167E" w:rsidP="004F2C35">
      <w:r>
        <w:separator/>
      </w:r>
    </w:p>
  </w:endnote>
  <w:endnote w:type="continuationSeparator" w:id="0">
    <w:p w:rsidR="0046167E" w:rsidRDefault="0046167E" w:rsidP="004F2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C35" w:rsidRPr="00C50D27" w:rsidRDefault="00A15CF8" w:rsidP="00C50D27">
    <w:pPr>
      <w:pStyle w:val="Piedepgina"/>
    </w:pPr>
    <w:r>
      <w:rPr>
        <w:noProof/>
      </w:rPr>
      <w:drawing>
        <wp:inline distT="0" distB="0" distL="0" distR="0" wp14:anchorId="072779C8" wp14:editId="1077AB40">
          <wp:extent cx="5612130" cy="788167"/>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88167"/>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67BC" w:rsidRDefault="009A67BC" w:rsidP="009A67BC">
    <w:pPr>
      <w:pStyle w:val="Piedepgina"/>
      <w:jc w:val="center"/>
    </w:pPr>
    <w:r>
      <w:rPr>
        <w:rFonts w:ascii="Arial Narrow" w:hAnsi="Arial Narrow"/>
        <w:noProof/>
        <w:sz w:val="16"/>
        <w:szCs w:val="18"/>
        <w:lang w:val="es-CO" w:eastAsia="es-CO"/>
      </w:rPr>
      <w:drawing>
        <wp:inline distT="0" distB="0" distL="0" distR="0" wp14:anchorId="42AA3CA3" wp14:editId="17E51C46">
          <wp:extent cx="1562642" cy="365821"/>
          <wp:effectExtent l="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Users:mariaperilla:Desktop:CCE Documentos:logoppt-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62642" cy="365821"/>
                  </a:xfrm>
                  <a:prstGeom prst="rect">
                    <a:avLst/>
                  </a:prstGeom>
                  <a:noFill/>
                  <a:ln>
                    <a:noFill/>
                  </a:ln>
                </pic:spPr>
              </pic:pic>
            </a:graphicData>
          </a:graphic>
        </wp:inline>
      </w:drawing>
    </w:r>
  </w:p>
  <w:p w:rsidR="009A67BC" w:rsidRPr="009A67BC" w:rsidRDefault="009A67BC" w:rsidP="009A67BC">
    <w:pPr>
      <w:pStyle w:val="Piedepgina"/>
    </w:pPr>
    <w:r>
      <w:rPr>
        <w:rFonts w:ascii="Arial Narrow" w:hAnsi="Arial Narrow"/>
        <w:noProof/>
        <w:sz w:val="16"/>
        <w:szCs w:val="18"/>
        <w:lang w:val="es-CO" w:eastAsia="es-CO"/>
      </w:rPr>
      <w:drawing>
        <wp:inline distT="0" distB="0" distL="0" distR="0" wp14:anchorId="4B7A61DA" wp14:editId="3108B96B">
          <wp:extent cx="5607050" cy="36258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Users:mariaperilla:Desktop:CCE Documentos:Sin título-1.jpg"/>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0"/>
                    <a:ext cx="5607050" cy="36258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167E" w:rsidRDefault="0046167E" w:rsidP="004F2C35">
      <w:r>
        <w:separator/>
      </w:r>
    </w:p>
  </w:footnote>
  <w:footnote w:type="continuationSeparator" w:id="0">
    <w:p w:rsidR="0046167E" w:rsidRDefault="0046167E" w:rsidP="004F2C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Cuadrculadetablaclara1"/>
      <w:tblW w:w="8784" w:type="dxa"/>
      <w:tblBorders>
        <w:top w:val="dotted" w:sz="4" w:space="0" w:color="auto"/>
        <w:left w:val="dotted" w:sz="4" w:space="0" w:color="auto"/>
        <w:bottom w:val="double"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271"/>
      <w:gridCol w:w="1985"/>
      <w:gridCol w:w="992"/>
      <w:gridCol w:w="992"/>
      <w:gridCol w:w="3544"/>
    </w:tblGrid>
    <w:tr w:rsidR="00712BB8" w:rsidRPr="006D584E" w:rsidTr="00CF0769">
      <w:trPr>
        <w:trHeight w:val="274"/>
      </w:trPr>
      <w:tc>
        <w:tcPr>
          <w:tcW w:w="5240" w:type="dxa"/>
          <w:gridSpan w:val="4"/>
          <w:shd w:val="clear" w:color="auto" w:fill="auto"/>
          <w:vAlign w:val="center"/>
        </w:tcPr>
        <w:p w:rsidR="00712BB8" w:rsidRDefault="00712BB8" w:rsidP="00712BB8">
          <w:pPr>
            <w:spacing w:after="4" w:line="249" w:lineRule="auto"/>
            <w:ind w:left="10" w:hanging="10"/>
            <w:jc w:val="center"/>
            <w:rPr>
              <w:rFonts w:eastAsia="Arial"/>
              <w:b/>
              <w:bCs/>
              <w:sz w:val="20"/>
              <w:szCs w:val="20"/>
              <w:lang w:eastAsia="es-CO"/>
            </w:rPr>
          </w:pPr>
          <w:r>
            <w:rPr>
              <w:rFonts w:eastAsia="Arial"/>
              <w:b/>
              <w:bCs/>
              <w:sz w:val="20"/>
              <w:szCs w:val="20"/>
              <w:lang w:eastAsia="es-CO"/>
            </w:rPr>
            <w:t>Recomendaciones de Ciudadanos</w:t>
          </w:r>
        </w:p>
        <w:p w:rsidR="00712BB8" w:rsidRPr="00470234" w:rsidRDefault="00712BB8" w:rsidP="00712BB8">
          <w:pPr>
            <w:spacing w:after="4" w:line="249" w:lineRule="auto"/>
            <w:ind w:left="10" w:hanging="10"/>
            <w:jc w:val="center"/>
            <w:rPr>
              <w:rFonts w:eastAsia="Arial"/>
              <w:b/>
              <w:bCs/>
              <w:sz w:val="20"/>
              <w:szCs w:val="20"/>
              <w:lang w:eastAsia="es-CO"/>
            </w:rPr>
          </w:pPr>
          <w:r>
            <w:rPr>
              <w:rFonts w:eastAsia="Arial"/>
              <w:b/>
              <w:bCs/>
              <w:sz w:val="20"/>
              <w:szCs w:val="20"/>
              <w:lang w:eastAsia="es-CO"/>
            </w:rPr>
            <w:t>Ejercicio de Rendición de Cuentas 2018</w:t>
          </w:r>
        </w:p>
      </w:tc>
      <w:tc>
        <w:tcPr>
          <w:tcW w:w="3544" w:type="dxa"/>
          <w:vMerge w:val="restart"/>
          <w:shd w:val="clear" w:color="auto" w:fill="auto"/>
          <w:vAlign w:val="center"/>
        </w:tcPr>
        <w:p w:rsidR="00712BB8" w:rsidRPr="006D584E" w:rsidRDefault="00712BB8" w:rsidP="00712BB8">
          <w:pPr>
            <w:spacing w:after="4" w:line="249" w:lineRule="auto"/>
            <w:ind w:left="10" w:hanging="10"/>
            <w:jc w:val="center"/>
            <w:rPr>
              <w:rFonts w:eastAsia="Arial"/>
              <w:b/>
              <w:bCs/>
              <w:sz w:val="16"/>
              <w:szCs w:val="16"/>
              <w:lang w:val="es-419" w:eastAsia="es-CO"/>
            </w:rPr>
          </w:pPr>
          <w:r w:rsidRPr="006D584E">
            <w:rPr>
              <w:rFonts w:eastAsia="Arial"/>
              <w:noProof/>
              <w:color w:val="595959"/>
              <w:lang w:eastAsia="es-CO"/>
            </w:rPr>
            <w:drawing>
              <wp:anchor distT="0" distB="0" distL="114300" distR="114300" simplePos="0" relativeHeight="251659264" behindDoc="0" locked="0" layoutInCell="1" allowOverlap="1" wp14:anchorId="03D32D20" wp14:editId="5776E476">
                <wp:simplePos x="0" y="0"/>
                <wp:positionH relativeFrom="margin">
                  <wp:posOffset>365429</wp:posOffset>
                </wp:positionH>
                <wp:positionV relativeFrom="paragraph">
                  <wp:posOffset>0</wp:posOffset>
                </wp:positionV>
                <wp:extent cx="1500505" cy="616585"/>
                <wp:effectExtent l="0" t="0" r="4445" b="0"/>
                <wp:wrapSquare wrapText="bothSides"/>
                <wp:docPr id="9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 Logo.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0505" cy="616585"/>
                        </a:xfrm>
                        <a:prstGeom prst="rect">
                          <a:avLst/>
                        </a:prstGeom>
                        <a:ln>
                          <a:noFill/>
                        </a:ln>
                        <a:extLst>
                          <a:ext uri="{53640926-AAD7-44D8-BBD7-CCE9431645EC}">
                            <a14:shadowObscured xmlns:a14="http://schemas.microsoft.com/office/drawing/2010/main"/>
                          </a:ext>
                        </a:extLst>
                      </pic:spPr>
                    </pic:pic>
                  </a:graphicData>
                </a:graphic>
              </wp:anchor>
            </w:drawing>
          </w:r>
        </w:p>
      </w:tc>
    </w:tr>
    <w:tr w:rsidR="00712BB8" w:rsidRPr="006D584E" w:rsidTr="00CF0769">
      <w:trPr>
        <w:trHeight w:val="218"/>
      </w:trPr>
      <w:tc>
        <w:tcPr>
          <w:tcW w:w="1271" w:type="dxa"/>
          <w:shd w:val="clear" w:color="auto" w:fill="auto"/>
          <w:vAlign w:val="center"/>
        </w:tcPr>
        <w:p w:rsidR="00712BB8" w:rsidRPr="006D584E" w:rsidRDefault="00712BB8" w:rsidP="00712BB8">
          <w:pPr>
            <w:spacing w:after="4" w:line="249" w:lineRule="auto"/>
            <w:ind w:left="10" w:hanging="10"/>
            <w:rPr>
              <w:rFonts w:eastAsia="Arial"/>
              <w:b/>
              <w:color w:val="595959"/>
              <w:sz w:val="16"/>
              <w:szCs w:val="16"/>
              <w:lang w:eastAsia="es-CO"/>
            </w:rPr>
          </w:pPr>
          <w:r w:rsidRPr="006D584E">
            <w:rPr>
              <w:rFonts w:eastAsia="Arial"/>
              <w:b/>
              <w:color w:val="595959"/>
              <w:sz w:val="16"/>
              <w:szCs w:val="16"/>
              <w:lang w:eastAsia="es-CO"/>
            </w:rPr>
            <w:t>Código</w:t>
          </w:r>
        </w:p>
      </w:tc>
      <w:tc>
        <w:tcPr>
          <w:tcW w:w="1985" w:type="dxa"/>
          <w:shd w:val="clear" w:color="auto" w:fill="auto"/>
          <w:vAlign w:val="center"/>
        </w:tcPr>
        <w:p w:rsidR="00712BB8" w:rsidRPr="006D584E" w:rsidRDefault="00712BB8" w:rsidP="00712BB8">
          <w:pPr>
            <w:spacing w:after="4" w:line="249" w:lineRule="auto"/>
            <w:ind w:left="10" w:hanging="10"/>
            <w:jc w:val="center"/>
            <w:rPr>
              <w:rFonts w:eastAsia="Arial"/>
              <w:color w:val="595959"/>
              <w:sz w:val="16"/>
              <w:szCs w:val="16"/>
              <w:lang w:eastAsia="es-CO"/>
            </w:rPr>
          </w:pPr>
          <w:r>
            <w:rPr>
              <w:rFonts w:eastAsia="Arial"/>
              <w:color w:val="595959"/>
              <w:sz w:val="16"/>
              <w:szCs w:val="16"/>
              <w:lang w:eastAsia="es-CO"/>
            </w:rPr>
            <w:t>N.A.</w:t>
          </w:r>
        </w:p>
      </w:tc>
      <w:tc>
        <w:tcPr>
          <w:tcW w:w="992" w:type="dxa"/>
          <w:shd w:val="clear" w:color="auto" w:fill="auto"/>
          <w:vAlign w:val="center"/>
        </w:tcPr>
        <w:p w:rsidR="00712BB8" w:rsidRPr="006D584E" w:rsidRDefault="00712BB8" w:rsidP="00712BB8">
          <w:pPr>
            <w:spacing w:after="4" w:line="249" w:lineRule="auto"/>
            <w:ind w:left="10" w:hanging="10"/>
            <w:jc w:val="center"/>
            <w:rPr>
              <w:rFonts w:eastAsia="Arial"/>
              <w:b/>
              <w:color w:val="595959"/>
              <w:sz w:val="16"/>
              <w:szCs w:val="16"/>
              <w:lang w:eastAsia="es-CO"/>
            </w:rPr>
          </w:pPr>
          <w:r w:rsidRPr="006D584E">
            <w:rPr>
              <w:rFonts w:eastAsia="Arial"/>
              <w:b/>
              <w:color w:val="595959"/>
              <w:sz w:val="16"/>
              <w:szCs w:val="16"/>
              <w:lang w:eastAsia="es-CO"/>
            </w:rPr>
            <w:t>Página</w:t>
          </w:r>
        </w:p>
      </w:tc>
      <w:tc>
        <w:tcPr>
          <w:tcW w:w="992" w:type="dxa"/>
          <w:shd w:val="clear" w:color="auto" w:fill="auto"/>
          <w:vAlign w:val="center"/>
        </w:tcPr>
        <w:p w:rsidR="00712BB8" w:rsidRPr="006D584E" w:rsidRDefault="00712BB8" w:rsidP="00712BB8">
          <w:pPr>
            <w:spacing w:after="4" w:line="249" w:lineRule="auto"/>
            <w:ind w:left="10" w:hanging="10"/>
            <w:jc w:val="center"/>
            <w:rPr>
              <w:rFonts w:eastAsia="Arial"/>
              <w:color w:val="595959"/>
              <w:sz w:val="16"/>
              <w:szCs w:val="16"/>
              <w:lang w:eastAsia="es-CO"/>
            </w:rPr>
          </w:pPr>
          <w:r w:rsidRPr="006D584E">
            <w:rPr>
              <w:rFonts w:eastAsia="Arial"/>
              <w:color w:val="595959"/>
              <w:sz w:val="16"/>
              <w:szCs w:val="16"/>
              <w:lang w:eastAsia="es-CO"/>
            </w:rPr>
            <w:fldChar w:fldCharType="begin"/>
          </w:r>
          <w:r w:rsidRPr="006D584E">
            <w:rPr>
              <w:rFonts w:eastAsia="Arial"/>
              <w:color w:val="595959"/>
              <w:sz w:val="16"/>
              <w:szCs w:val="16"/>
              <w:lang w:eastAsia="es-CO"/>
            </w:rPr>
            <w:instrText xml:space="preserve"> PAGE </w:instrText>
          </w:r>
          <w:r w:rsidRPr="006D584E">
            <w:rPr>
              <w:rFonts w:eastAsia="Arial"/>
              <w:color w:val="595959"/>
              <w:sz w:val="16"/>
              <w:szCs w:val="16"/>
              <w:lang w:eastAsia="es-CO"/>
            </w:rPr>
            <w:fldChar w:fldCharType="separate"/>
          </w:r>
          <w:r>
            <w:rPr>
              <w:rFonts w:eastAsia="Arial"/>
              <w:noProof/>
              <w:color w:val="595959"/>
              <w:sz w:val="16"/>
              <w:szCs w:val="16"/>
              <w:lang w:eastAsia="es-CO"/>
            </w:rPr>
            <w:t>20</w:t>
          </w:r>
          <w:r w:rsidRPr="006D584E">
            <w:rPr>
              <w:rFonts w:eastAsia="Arial"/>
              <w:color w:val="595959"/>
              <w:sz w:val="16"/>
              <w:szCs w:val="16"/>
              <w:lang w:eastAsia="es-CO"/>
            </w:rPr>
            <w:fldChar w:fldCharType="end"/>
          </w:r>
          <w:r w:rsidRPr="006D584E">
            <w:rPr>
              <w:rFonts w:eastAsia="Arial"/>
              <w:color w:val="595959"/>
              <w:sz w:val="16"/>
              <w:szCs w:val="16"/>
              <w:lang w:eastAsia="es-CO"/>
            </w:rPr>
            <w:t xml:space="preserve"> de </w:t>
          </w:r>
          <w:r w:rsidRPr="006D584E">
            <w:rPr>
              <w:rFonts w:eastAsia="Arial"/>
              <w:color w:val="595959"/>
              <w:sz w:val="16"/>
              <w:szCs w:val="16"/>
              <w:lang w:eastAsia="es-CO"/>
            </w:rPr>
            <w:fldChar w:fldCharType="begin"/>
          </w:r>
          <w:r w:rsidRPr="006D584E">
            <w:rPr>
              <w:rFonts w:eastAsia="Arial"/>
              <w:color w:val="595959"/>
              <w:sz w:val="16"/>
              <w:szCs w:val="16"/>
              <w:lang w:eastAsia="es-CO"/>
            </w:rPr>
            <w:instrText xml:space="preserve"> NUMPAGES </w:instrText>
          </w:r>
          <w:r w:rsidRPr="006D584E">
            <w:rPr>
              <w:rFonts w:eastAsia="Arial"/>
              <w:color w:val="595959"/>
              <w:sz w:val="16"/>
              <w:szCs w:val="16"/>
              <w:lang w:eastAsia="es-CO"/>
            </w:rPr>
            <w:fldChar w:fldCharType="separate"/>
          </w:r>
          <w:r>
            <w:rPr>
              <w:rFonts w:eastAsia="Arial"/>
              <w:noProof/>
              <w:color w:val="595959"/>
              <w:sz w:val="16"/>
              <w:szCs w:val="16"/>
              <w:lang w:eastAsia="es-CO"/>
            </w:rPr>
            <w:t>20</w:t>
          </w:r>
          <w:r w:rsidRPr="006D584E">
            <w:rPr>
              <w:rFonts w:eastAsia="Arial"/>
              <w:color w:val="595959"/>
              <w:sz w:val="16"/>
              <w:szCs w:val="16"/>
              <w:lang w:eastAsia="es-CO"/>
            </w:rPr>
            <w:fldChar w:fldCharType="end"/>
          </w:r>
        </w:p>
      </w:tc>
      <w:tc>
        <w:tcPr>
          <w:tcW w:w="3544" w:type="dxa"/>
          <w:vMerge/>
          <w:shd w:val="clear" w:color="auto" w:fill="auto"/>
          <w:vAlign w:val="center"/>
        </w:tcPr>
        <w:p w:rsidR="00712BB8" w:rsidRPr="006D584E" w:rsidRDefault="00712BB8" w:rsidP="00712BB8">
          <w:pPr>
            <w:spacing w:after="4" w:line="249" w:lineRule="auto"/>
            <w:ind w:left="10" w:hanging="10"/>
            <w:jc w:val="center"/>
            <w:rPr>
              <w:rFonts w:eastAsia="Arial"/>
              <w:color w:val="595959"/>
              <w:sz w:val="16"/>
              <w:szCs w:val="16"/>
              <w:lang w:eastAsia="es-CO"/>
            </w:rPr>
          </w:pPr>
        </w:p>
      </w:tc>
    </w:tr>
    <w:tr w:rsidR="00712BB8" w:rsidRPr="006D584E" w:rsidTr="00CF0769">
      <w:trPr>
        <w:trHeight w:val="70"/>
      </w:trPr>
      <w:tc>
        <w:tcPr>
          <w:tcW w:w="1271" w:type="dxa"/>
          <w:shd w:val="clear" w:color="auto" w:fill="auto"/>
          <w:vAlign w:val="center"/>
        </w:tcPr>
        <w:p w:rsidR="00712BB8" w:rsidRPr="006D584E" w:rsidRDefault="00712BB8" w:rsidP="00712BB8">
          <w:pPr>
            <w:spacing w:after="4" w:line="249" w:lineRule="auto"/>
            <w:ind w:left="10" w:hanging="10"/>
            <w:rPr>
              <w:rFonts w:eastAsia="Arial"/>
              <w:b/>
              <w:color w:val="595959"/>
              <w:sz w:val="16"/>
              <w:szCs w:val="16"/>
              <w:lang w:eastAsia="es-CO"/>
            </w:rPr>
          </w:pPr>
          <w:r w:rsidRPr="006D584E">
            <w:rPr>
              <w:rFonts w:eastAsia="Arial"/>
              <w:b/>
              <w:color w:val="595959"/>
              <w:sz w:val="16"/>
              <w:szCs w:val="16"/>
              <w:lang w:eastAsia="es-CO"/>
            </w:rPr>
            <w:t>Vigencia</w:t>
          </w:r>
        </w:p>
      </w:tc>
      <w:tc>
        <w:tcPr>
          <w:tcW w:w="3969" w:type="dxa"/>
          <w:gridSpan w:val="3"/>
          <w:shd w:val="clear" w:color="auto" w:fill="auto"/>
          <w:vAlign w:val="center"/>
        </w:tcPr>
        <w:p w:rsidR="00712BB8" w:rsidRPr="006D584E" w:rsidRDefault="00712BB8" w:rsidP="00712BB8">
          <w:pPr>
            <w:spacing w:after="4" w:line="249" w:lineRule="auto"/>
            <w:ind w:left="10" w:hanging="10"/>
            <w:rPr>
              <w:rFonts w:eastAsia="Arial"/>
              <w:color w:val="595959"/>
              <w:sz w:val="16"/>
              <w:szCs w:val="16"/>
              <w:lang w:eastAsia="es-CO"/>
            </w:rPr>
          </w:pPr>
          <w:r>
            <w:rPr>
              <w:rFonts w:eastAsia="Arial"/>
              <w:color w:val="595959"/>
              <w:sz w:val="16"/>
              <w:szCs w:val="16"/>
              <w:lang w:eastAsia="es-CO"/>
            </w:rPr>
            <w:t>Rendición de Cuentas 2017 - 2018</w:t>
          </w:r>
        </w:p>
      </w:tc>
      <w:tc>
        <w:tcPr>
          <w:tcW w:w="3544" w:type="dxa"/>
          <w:vMerge/>
          <w:shd w:val="clear" w:color="auto" w:fill="auto"/>
          <w:vAlign w:val="center"/>
        </w:tcPr>
        <w:p w:rsidR="00712BB8" w:rsidRPr="006D584E" w:rsidRDefault="00712BB8" w:rsidP="00712BB8">
          <w:pPr>
            <w:spacing w:after="4" w:line="249" w:lineRule="auto"/>
            <w:ind w:left="10" w:hanging="10"/>
            <w:jc w:val="center"/>
            <w:rPr>
              <w:rFonts w:eastAsia="Arial"/>
              <w:color w:val="595959"/>
              <w:sz w:val="16"/>
              <w:szCs w:val="16"/>
              <w:lang w:eastAsia="es-CO"/>
            </w:rPr>
          </w:pPr>
        </w:p>
      </w:tc>
    </w:tr>
    <w:tr w:rsidR="00523680" w:rsidRPr="006D584E" w:rsidTr="00CF0769">
      <w:trPr>
        <w:trHeight w:val="70"/>
      </w:trPr>
      <w:tc>
        <w:tcPr>
          <w:tcW w:w="1271" w:type="dxa"/>
          <w:shd w:val="clear" w:color="auto" w:fill="auto"/>
          <w:vAlign w:val="center"/>
        </w:tcPr>
        <w:p w:rsidR="00523680" w:rsidRPr="006D584E" w:rsidRDefault="00523680" w:rsidP="00712BB8">
          <w:pPr>
            <w:spacing w:after="4" w:line="249" w:lineRule="auto"/>
            <w:ind w:left="10" w:hanging="10"/>
            <w:rPr>
              <w:rFonts w:eastAsia="Arial"/>
              <w:b/>
              <w:color w:val="595959"/>
              <w:sz w:val="16"/>
              <w:szCs w:val="16"/>
              <w:lang w:eastAsia="es-CO"/>
            </w:rPr>
          </w:pPr>
          <w:r>
            <w:rPr>
              <w:rFonts w:eastAsia="Arial"/>
              <w:b/>
              <w:color w:val="595959"/>
              <w:sz w:val="16"/>
              <w:szCs w:val="16"/>
              <w:lang w:eastAsia="es-CO"/>
            </w:rPr>
            <w:t>Fecha</w:t>
          </w:r>
        </w:p>
      </w:tc>
      <w:tc>
        <w:tcPr>
          <w:tcW w:w="3969" w:type="dxa"/>
          <w:gridSpan w:val="3"/>
          <w:shd w:val="clear" w:color="auto" w:fill="auto"/>
          <w:vAlign w:val="center"/>
        </w:tcPr>
        <w:p w:rsidR="00523680" w:rsidRDefault="00523680" w:rsidP="00712BB8">
          <w:pPr>
            <w:spacing w:after="4" w:line="249" w:lineRule="auto"/>
            <w:ind w:left="10" w:hanging="10"/>
            <w:rPr>
              <w:rFonts w:eastAsia="Arial"/>
              <w:color w:val="595959"/>
              <w:sz w:val="16"/>
              <w:szCs w:val="16"/>
              <w:lang w:eastAsia="es-CO"/>
            </w:rPr>
          </w:pPr>
          <w:r>
            <w:rPr>
              <w:rFonts w:eastAsia="Arial"/>
              <w:color w:val="595959"/>
              <w:sz w:val="16"/>
              <w:szCs w:val="16"/>
              <w:lang w:eastAsia="es-CO"/>
            </w:rPr>
            <w:t>10 de diciembre de 2018</w:t>
          </w:r>
        </w:p>
      </w:tc>
      <w:tc>
        <w:tcPr>
          <w:tcW w:w="3544" w:type="dxa"/>
          <w:vMerge/>
          <w:shd w:val="clear" w:color="auto" w:fill="auto"/>
          <w:vAlign w:val="center"/>
        </w:tcPr>
        <w:p w:rsidR="00523680" w:rsidRPr="006D584E" w:rsidRDefault="00523680" w:rsidP="00712BB8">
          <w:pPr>
            <w:spacing w:after="4" w:line="249" w:lineRule="auto"/>
            <w:ind w:left="10" w:hanging="10"/>
            <w:jc w:val="center"/>
            <w:rPr>
              <w:rFonts w:eastAsia="Arial"/>
              <w:color w:val="595959"/>
              <w:sz w:val="16"/>
              <w:szCs w:val="16"/>
              <w:lang w:eastAsia="es-CO"/>
            </w:rPr>
          </w:pPr>
        </w:p>
      </w:tc>
    </w:tr>
    <w:tr w:rsidR="00712BB8" w:rsidRPr="006D584E" w:rsidTr="00CF0769">
      <w:trPr>
        <w:trHeight w:val="70"/>
      </w:trPr>
      <w:tc>
        <w:tcPr>
          <w:tcW w:w="1271" w:type="dxa"/>
          <w:shd w:val="clear" w:color="auto" w:fill="auto"/>
          <w:vAlign w:val="center"/>
        </w:tcPr>
        <w:p w:rsidR="00712BB8" w:rsidRPr="006D584E" w:rsidRDefault="00712BB8" w:rsidP="00712BB8">
          <w:pPr>
            <w:spacing w:after="4" w:line="249" w:lineRule="auto"/>
            <w:ind w:left="10" w:hanging="10"/>
            <w:rPr>
              <w:rFonts w:eastAsia="Arial"/>
              <w:b/>
              <w:color w:val="595959"/>
              <w:sz w:val="16"/>
              <w:szCs w:val="16"/>
              <w:lang w:eastAsia="es-CO"/>
            </w:rPr>
          </w:pPr>
          <w:r w:rsidRPr="006D584E">
            <w:rPr>
              <w:rFonts w:eastAsia="Arial"/>
              <w:b/>
              <w:color w:val="595959"/>
              <w:sz w:val="16"/>
              <w:szCs w:val="16"/>
              <w:lang w:eastAsia="es-CO"/>
            </w:rPr>
            <w:t>Versión No.</w:t>
          </w:r>
        </w:p>
      </w:tc>
      <w:tc>
        <w:tcPr>
          <w:tcW w:w="3969" w:type="dxa"/>
          <w:gridSpan w:val="3"/>
          <w:shd w:val="clear" w:color="auto" w:fill="auto"/>
          <w:vAlign w:val="center"/>
        </w:tcPr>
        <w:p w:rsidR="00712BB8" w:rsidRPr="006D584E" w:rsidRDefault="00712BB8" w:rsidP="00712BB8">
          <w:pPr>
            <w:spacing w:after="4" w:line="249" w:lineRule="auto"/>
            <w:ind w:left="10" w:hanging="10"/>
            <w:rPr>
              <w:rFonts w:eastAsia="Arial"/>
              <w:color w:val="595959"/>
              <w:sz w:val="16"/>
              <w:szCs w:val="16"/>
              <w:lang w:eastAsia="es-CO"/>
            </w:rPr>
          </w:pPr>
          <w:r>
            <w:rPr>
              <w:rFonts w:eastAsia="Arial"/>
              <w:color w:val="595959"/>
              <w:sz w:val="16"/>
              <w:szCs w:val="16"/>
              <w:lang w:eastAsia="es-CO"/>
            </w:rPr>
            <w:t>01</w:t>
          </w:r>
        </w:p>
      </w:tc>
      <w:tc>
        <w:tcPr>
          <w:tcW w:w="3544" w:type="dxa"/>
          <w:vMerge/>
          <w:shd w:val="clear" w:color="auto" w:fill="auto"/>
          <w:vAlign w:val="center"/>
        </w:tcPr>
        <w:p w:rsidR="00712BB8" w:rsidRPr="006D584E" w:rsidRDefault="00712BB8" w:rsidP="00712BB8">
          <w:pPr>
            <w:spacing w:after="4" w:line="249" w:lineRule="auto"/>
            <w:ind w:left="10" w:hanging="10"/>
            <w:jc w:val="center"/>
            <w:rPr>
              <w:rFonts w:eastAsia="Arial"/>
              <w:color w:val="595959"/>
              <w:sz w:val="16"/>
              <w:szCs w:val="16"/>
              <w:lang w:eastAsia="es-CO"/>
            </w:rPr>
          </w:pPr>
        </w:p>
      </w:tc>
    </w:tr>
  </w:tbl>
  <w:p w:rsidR="006D761F" w:rsidRPr="006D761F" w:rsidRDefault="006D761F" w:rsidP="006D761F">
    <w:pPr>
      <w:rPr>
        <w:color w:val="4E4D4D" w:themeColor="background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0435" w:rsidRDefault="00B30435" w:rsidP="00B30435">
    <w:pPr>
      <w:pStyle w:val="Encabezado"/>
      <w:jc w:val="right"/>
      <w:rPr>
        <w:b/>
      </w:rPr>
    </w:pPr>
    <w:r>
      <w:rPr>
        <w:noProof/>
        <w:lang w:val="es-CO" w:eastAsia="es-CO"/>
      </w:rPr>
      <w:drawing>
        <wp:inline distT="0" distB="0" distL="0" distR="0" wp14:anchorId="59F17590" wp14:editId="1F3801D0">
          <wp:extent cx="1500803" cy="616644"/>
          <wp:effectExtent l="0" t="0" r="444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 Logo.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0803" cy="616644"/>
                  </a:xfrm>
                  <a:prstGeom prst="rect">
                    <a:avLst/>
                  </a:prstGeom>
                  <a:ln>
                    <a:noFill/>
                  </a:ln>
                  <a:extLst>
                    <a:ext uri="{53640926-AAD7-44D8-BBD7-CCE9431645EC}">
                      <a14:shadowObscured xmlns:a14="http://schemas.microsoft.com/office/drawing/2010/main"/>
                    </a:ext>
                  </a:extLst>
                </pic:spPr>
              </pic:pic>
            </a:graphicData>
          </a:graphic>
        </wp:inline>
      </w:drawing>
    </w:r>
  </w:p>
  <w:p w:rsidR="00B30435" w:rsidRPr="006D761F" w:rsidRDefault="00B30435" w:rsidP="00B30435">
    <w:pPr>
      <w:pStyle w:val="Ttulo1"/>
      <w:rPr>
        <w:szCs w:val="24"/>
      </w:rPr>
    </w:pPr>
    <w:r w:rsidRPr="006D761F">
      <w:rPr>
        <w:szCs w:val="24"/>
      </w:rPr>
      <w:t>TÍTULO DEL DOCUMENTO</w:t>
    </w:r>
  </w:p>
  <w:p w:rsidR="00B30435" w:rsidRPr="00B30435" w:rsidRDefault="00B30435" w:rsidP="00B30435">
    <w:pPr>
      <w:rPr>
        <w:color w:val="4E4D4D" w:themeColor="background2"/>
      </w:rPr>
    </w:pPr>
    <w:r w:rsidRPr="006D761F">
      <w:rPr>
        <w:color w:val="4E4D4D" w:themeColor="background2"/>
      </w:rPr>
      <w:t>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Resultado de imagen para facebook" style="width:243.75pt;height:243.75pt;visibility:visible;mso-wrap-style:square" o:bullet="t">
        <v:imagedata r:id="rId1" o:title="Resultado de imagen para facebook"/>
      </v:shape>
    </w:pict>
  </w:numPicBullet>
  <w:abstractNum w:abstractNumId="0" w15:restartNumberingAfterBreak="0">
    <w:nsid w:val="09B4630A"/>
    <w:multiLevelType w:val="hybridMultilevel"/>
    <w:tmpl w:val="6AEC57A2"/>
    <w:lvl w:ilvl="0" w:tplc="3DAA16C4">
      <w:start w:val="1"/>
      <w:numFmt w:val="bullet"/>
      <w:lvlText w:val=""/>
      <w:lvlPicBulletId w:val="0"/>
      <w:lvlJc w:val="left"/>
      <w:pPr>
        <w:tabs>
          <w:tab w:val="num" w:pos="720"/>
        </w:tabs>
        <w:ind w:left="720" w:hanging="360"/>
      </w:pPr>
      <w:rPr>
        <w:rFonts w:ascii="Symbol" w:hAnsi="Symbol" w:hint="default"/>
      </w:rPr>
    </w:lvl>
    <w:lvl w:ilvl="1" w:tplc="AD728D10" w:tentative="1">
      <w:start w:val="1"/>
      <w:numFmt w:val="bullet"/>
      <w:lvlText w:val=""/>
      <w:lvlJc w:val="left"/>
      <w:pPr>
        <w:tabs>
          <w:tab w:val="num" w:pos="1440"/>
        </w:tabs>
        <w:ind w:left="1440" w:hanging="360"/>
      </w:pPr>
      <w:rPr>
        <w:rFonts w:ascii="Symbol" w:hAnsi="Symbol" w:hint="default"/>
      </w:rPr>
    </w:lvl>
    <w:lvl w:ilvl="2" w:tplc="3AFE9F1E" w:tentative="1">
      <w:start w:val="1"/>
      <w:numFmt w:val="bullet"/>
      <w:lvlText w:val=""/>
      <w:lvlJc w:val="left"/>
      <w:pPr>
        <w:tabs>
          <w:tab w:val="num" w:pos="2160"/>
        </w:tabs>
        <w:ind w:left="2160" w:hanging="360"/>
      </w:pPr>
      <w:rPr>
        <w:rFonts w:ascii="Symbol" w:hAnsi="Symbol" w:hint="default"/>
      </w:rPr>
    </w:lvl>
    <w:lvl w:ilvl="3" w:tplc="D17E6B72" w:tentative="1">
      <w:start w:val="1"/>
      <w:numFmt w:val="bullet"/>
      <w:lvlText w:val=""/>
      <w:lvlJc w:val="left"/>
      <w:pPr>
        <w:tabs>
          <w:tab w:val="num" w:pos="2880"/>
        </w:tabs>
        <w:ind w:left="2880" w:hanging="360"/>
      </w:pPr>
      <w:rPr>
        <w:rFonts w:ascii="Symbol" w:hAnsi="Symbol" w:hint="default"/>
      </w:rPr>
    </w:lvl>
    <w:lvl w:ilvl="4" w:tplc="66485EE0" w:tentative="1">
      <w:start w:val="1"/>
      <w:numFmt w:val="bullet"/>
      <w:lvlText w:val=""/>
      <w:lvlJc w:val="left"/>
      <w:pPr>
        <w:tabs>
          <w:tab w:val="num" w:pos="3600"/>
        </w:tabs>
        <w:ind w:left="3600" w:hanging="360"/>
      </w:pPr>
      <w:rPr>
        <w:rFonts w:ascii="Symbol" w:hAnsi="Symbol" w:hint="default"/>
      </w:rPr>
    </w:lvl>
    <w:lvl w:ilvl="5" w:tplc="0EDC65DE" w:tentative="1">
      <w:start w:val="1"/>
      <w:numFmt w:val="bullet"/>
      <w:lvlText w:val=""/>
      <w:lvlJc w:val="left"/>
      <w:pPr>
        <w:tabs>
          <w:tab w:val="num" w:pos="4320"/>
        </w:tabs>
        <w:ind w:left="4320" w:hanging="360"/>
      </w:pPr>
      <w:rPr>
        <w:rFonts w:ascii="Symbol" w:hAnsi="Symbol" w:hint="default"/>
      </w:rPr>
    </w:lvl>
    <w:lvl w:ilvl="6" w:tplc="7298AB04" w:tentative="1">
      <w:start w:val="1"/>
      <w:numFmt w:val="bullet"/>
      <w:lvlText w:val=""/>
      <w:lvlJc w:val="left"/>
      <w:pPr>
        <w:tabs>
          <w:tab w:val="num" w:pos="5040"/>
        </w:tabs>
        <w:ind w:left="5040" w:hanging="360"/>
      </w:pPr>
      <w:rPr>
        <w:rFonts w:ascii="Symbol" w:hAnsi="Symbol" w:hint="default"/>
      </w:rPr>
    </w:lvl>
    <w:lvl w:ilvl="7" w:tplc="2934F2F6" w:tentative="1">
      <w:start w:val="1"/>
      <w:numFmt w:val="bullet"/>
      <w:lvlText w:val=""/>
      <w:lvlJc w:val="left"/>
      <w:pPr>
        <w:tabs>
          <w:tab w:val="num" w:pos="5760"/>
        </w:tabs>
        <w:ind w:left="5760" w:hanging="360"/>
      </w:pPr>
      <w:rPr>
        <w:rFonts w:ascii="Symbol" w:hAnsi="Symbol" w:hint="default"/>
      </w:rPr>
    </w:lvl>
    <w:lvl w:ilvl="8" w:tplc="4C0AA3A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D97515E"/>
    <w:multiLevelType w:val="hybridMultilevel"/>
    <w:tmpl w:val="926A65F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0BF6EC3"/>
    <w:multiLevelType w:val="hybridMultilevel"/>
    <w:tmpl w:val="9CC6C5A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163053A"/>
    <w:multiLevelType w:val="hybridMultilevel"/>
    <w:tmpl w:val="9CC6C5A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8476AE8"/>
    <w:multiLevelType w:val="hybridMultilevel"/>
    <w:tmpl w:val="889AFCD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9BF01E2"/>
    <w:multiLevelType w:val="hybridMultilevel"/>
    <w:tmpl w:val="A684C5F8"/>
    <w:lvl w:ilvl="0" w:tplc="3ECEE494">
      <w:start w:val="1"/>
      <w:numFmt w:val="decimal"/>
      <w:pStyle w:val="Ttulo"/>
      <w:lvlText w:val="1.%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6" w15:restartNumberingAfterBreak="0">
    <w:nsid w:val="3B852C28"/>
    <w:multiLevelType w:val="hybridMultilevel"/>
    <w:tmpl w:val="0DEC7358"/>
    <w:lvl w:ilvl="0" w:tplc="1BA85C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1">
    <w:nsid w:val="40B34E8B"/>
    <w:multiLevelType w:val="hybridMultilevel"/>
    <w:tmpl w:val="EC6461B0"/>
    <w:lvl w:ilvl="0" w:tplc="E0FEEE56">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6CCA53A7"/>
    <w:multiLevelType w:val="hybridMultilevel"/>
    <w:tmpl w:val="ED429328"/>
    <w:lvl w:ilvl="0" w:tplc="D1146778">
      <w:start w:val="1"/>
      <w:numFmt w:val="decimal"/>
      <w:pStyle w:val="Ttulo2"/>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D9372C2"/>
    <w:multiLevelType w:val="hybridMultilevel"/>
    <w:tmpl w:val="968260B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FD33D6D"/>
    <w:multiLevelType w:val="hybridMultilevel"/>
    <w:tmpl w:val="9D544B5C"/>
    <w:lvl w:ilvl="0" w:tplc="DC14744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5"/>
  </w:num>
  <w:num w:numId="3">
    <w:abstractNumId w:val="7"/>
  </w:num>
  <w:num w:numId="4">
    <w:abstractNumId w:val="2"/>
  </w:num>
  <w:num w:numId="5">
    <w:abstractNumId w:val="3"/>
  </w:num>
  <w:num w:numId="6">
    <w:abstractNumId w:val="4"/>
  </w:num>
  <w:num w:numId="7">
    <w:abstractNumId w:val="9"/>
  </w:num>
  <w:num w:numId="8">
    <w:abstractNumId w:val="1"/>
  </w:num>
  <w:num w:numId="9">
    <w:abstractNumId w:val="10"/>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73C"/>
    <w:rsid w:val="00091E6B"/>
    <w:rsid w:val="000B6BA8"/>
    <w:rsid w:val="000D7CD2"/>
    <w:rsid w:val="000E1536"/>
    <w:rsid w:val="0014591D"/>
    <w:rsid w:val="00154ECB"/>
    <w:rsid w:val="00156556"/>
    <w:rsid w:val="0017473C"/>
    <w:rsid w:val="00181D75"/>
    <w:rsid w:val="001A1B68"/>
    <w:rsid w:val="001A5E22"/>
    <w:rsid w:val="001C6359"/>
    <w:rsid w:val="001C75B3"/>
    <w:rsid w:val="001D32CE"/>
    <w:rsid w:val="001D7612"/>
    <w:rsid w:val="001F7199"/>
    <w:rsid w:val="002127D3"/>
    <w:rsid w:val="00216A02"/>
    <w:rsid w:val="0021795D"/>
    <w:rsid w:val="002204FF"/>
    <w:rsid w:val="002343AF"/>
    <w:rsid w:val="002535A9"/>
    <w:rsid w:val="00305CEF"/>
    <w:rsid w:val="0034024E"/>
    <w:rsid w:val="00341570"/>
    <w:rsid w:val="003E173E"/>
    <w:rsid w:val="00431979"/>
    <w:rsid w:val="0046167E"/>
    <w:rsid w:val="00463CF1"/>
    <w:rsid w:val="00474EDE"/>
    <w:rsid w:val="004B1B0F"/>
    <w:rsid w:val="004F2C35"/>
    <w:rsid w:val="005225E0"/>
    <w:rsid w:val="00523680"/>
    <w:rsid w:val="0059060F"/>
    <w:rsid w:val="0062500B"/>
    <w:rsid w:val="0065617D"/>
    <w:rsid w:val="00660991"/>
    <w:rsid w:val="006A63AE"/>
    <w:rsid w:val="006D761F"/>
    <w:rsid w:val="00703A0B"/>
    <w:rsid w:val="00712BB8"/>
    <w:rsid w:val="007212F3"/>
    <w:rsid w:val="007507A7"/>
    <w:rsid w:val="00751787"/>
    <w:rsid w:val="00797941"/>
    <w:rsid w:val="007A53E8"/>
    <w:rsid w:val="007C1BAD"/>
    <w:rsid w:val="00877C5E"/>
    <w:rsid w:val="008A1A6F"/>
    <w:rsid w:val="008A71EC"/>
    <w:rsid w:val="009A67BC"/>
    <w:rsid w:val="009B26E4"/>
    <w:rsid w:val="00A06874"/>
    <w:rsid w:val="00A15CF8"/>
    <w:rsid w:val="00A27812"/>
    <w:rsid w:val="00A34836"/>
    <w:rsid w:val="00B11CD8"/>
    <w:rsid w:val="00B30435"/>
    <w:rsid w:val="00B55D4C"/>
    <w:rsid w:val="00C2579D"/>
    <w:rsid w:val="00C46B66"/>
    <w:rsid w:val="00C50D27"/>
    <w:rsid w:val="00C81483"/>
    <w:rsid w:val="00CA4DD6"/>
    <w:rsid w:val="00CF7F3F"/>
    <w:rsid w:val="00D135AE"/>
    <w:rsid w:val="00D67F6F"/>
    <w:rsid w:val="00DB79C1"/>
    <w:rsid w:val="00E4767D"/>
    <w:rsid w:val="00E66CC3"/>
    <w:rsid w:val="00E8777E"/>
    <w:rsid w:val="00EB3D96"/>
    <w:rsid w:val="00EB47F3"/>
    <w:rsid w:val="00EF213B"/>
    <w:rsid w:val="00F24A7D"/>
    <w:rsid w:val="00F311BA"/>
    <w:rsid w:val="00F532BF"/>
    <w:rsid w:val="00F53DA5"/>
    <w:rsid w:val="00F56D6D"/>
    <w:rsid w:val="00F6030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AF984"/>
  <w15:chartTrackingRefBased/>
  <w15:docId w15:val="{765F412A-A20A-4D53-814C-0EC1B1134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6874"/>
    <w:pPr>
      <w:spacing w:after="0" w:line="240" w:lineRule="auto"/>
    </w:pPr>
    <w:rPr>
      <w:sz w:val="24"/>
      <w:lang w:val="es-MX"/>
    </w:rPr>
  </w:style>
  <w:style w:type="paragraph" w:styleId="Ttulo1">
    <w:name w:val="heading 1"/>
    <w:aliases w:val="Titulo 1 CCE"/>
    <w:basedOn w:val="Normal"/>
    <w:next w:val="Normal"/>
    <w:link w:val="Ttulo1Car"/>
    <w:uiPriority w:val="9"/>
    <w:qFormat/>
    <w:rsid w:val="00F56D6D"/>
    <w:pPr>
      <w:keepNext/>
      <w:keepLines/>
      <w:spacing w:before="480"/>
      <w:jc w:val="both"/>
      <w:outlineLvl w:val="0"/>
    </w:pPr>
    <w:rPr>
      <w:rFonts w:asciiTheme="majorHAnsi" w:eastAsiaTheme="majorEastAsia" w:hAnsiTheme="majorHAnsi" w:cstheme="majorBidi"/>
      <w:b/>
      <w:bCs/>
      <w:color w:val="4E4D4D" w:themeColor="background2"/>
      <w:szCs w:val="28"/>
    </w:rPr>
  </w:style>
  <w:style w:type="paragraph" w:styleId="Ttulo2">
    <w:name w:val="heading 2"/>
    <w:aliases w:val="Título 2 CCE"/>
    <w:basedOn w:val="Normal"/>
    <w:next w:val="Normal"/>
    <w:link w:val="Ttulo2Car"/>
    <w:uiPriority w:val="9"/>
    <w:unhideWhenUsed/>
    <w:qFormat/>
    <w:rsid w:val="00F56D6D"/>
    <w:pPr>
      <w:keepNext/>
      <w:keepLines/>
      <w:numPr>
        <w:numId w:val="1"/>
      </w:numPr>
      <w:spacing w:before="200"/>
      <w:outlineLvl w:val="1"/>
    </w:pPr>
    <w:rPr>
      <w:rFonts w:asciiTheme="majorHAnsi" w:eastAsiaTheme="majorEastAsia" w:hAnsiTheme="majorHAnsi" w:cstheme="majorBidi"/>
      <w:b/>
      <w:bCs/>
      <w:color w:val="4E4D4D" w:themeColor="background2"/>
      <w:szCs w:val="26"/>
    </w:rPr>
  </w:style>
  <w:style w:type="paragraph" w:styleId="Ttulo3">
    <w:name w:val="heading 3"/>
    <w:basedOn w:val="Normal"/>
    <w:next w:val="Normal"/>
    <w:link w:val="Ttulo3Car"/>
    <w:uiPriority w:val="9"/>
    <w:unhideWhenUsed/>
    <w:rsid w:val="00F56D6D"/>
    <w:pPr>
      <w:keepNext/>
      <w:keepLines/>
      <w:spacing w:before="200"/>
      <w:outlineLvl w:val="2"/>
    </w:pPr>
    <w:rPr>
      <w:rFonts w:asciiTheme="majorHAnsi" w:eastAsiaTheme="majorEastAsia" w:hAnsiTheme="majorHAnsi" w:cstheme="majorBidi"/>
      <w:b/>
      <w:bCs/>
      <w:color w:val="1A1818"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F2C35"/>
    <w:pPr>
      <w:tabs>
        <w:tab w:val="center" w:pos="4419"/>
        <w:tab w:val="right" w:pos="8838"/>
      </w:tabs>
    </w:pPr>
  </w:style>
  <w:style w:type="character" w:customStyle="1" w:styleId="EncabezadoCar">
    <w:name w:val="Encabezado Car"/>
    <w:basedOn w:val="Fuentedeprrafopredeter"/>
    <w:link w:val="Encabezado"/>
    <w:uiPriority w:val="99"/>
    <w:rsid w:val="004F2C35"/>
  </w:style>
  <w:style w:type="paragraph" w:styleId="Piedepgina">
    <w:name w:val="footer"/>
    <w:basedOn w:val="Normal"/>
    <w:link w:val="PiedepginaCar"/>
    <w:uiPriority w:val="99"/>
    <w:unhideWhenUsed/>
    <w:rsid w:val="004F2C35"/>
    <w:pPr>
      <w:tabs>
        <w:tab w:val="center" w:pos="4419"/>
        <w:tab w:val="right" w:pos="8838"/>
      </w:tabs>
    </w:pPr>
  </w:style>
  <w:style w:type="character" w:customStyle="1" w:styleId="PiedepginaCar">
    <w:name w:val="Pie de página Car"/>
    <w:basedOn w:val="Fuentedeprrafopredeter"/>
    <w:link w:val="Piedepgina"/>
    <w:uiPriority w:val="99"/>
    <w:rsid w:val="004F2C35"/>
  </w:style>
  <w:style w:type="paragraph" w:styleId="Textodeglobo">
    <w:name w:val="Balloon Text"/>
    <w:basedOn w:val="Normal"/>
    <w:link w:val="TextodegloboCar"/>
    <w:uiPriority w:val="99"/>
    <w:semiHidden/>
    <w:unhideWhenUsed/>
    <w:rsid w:val="004F2C35"/>
    <w:rPr>
      <w:rFonts w:ascii="Tahoma" w:hAnsi="Tahoma" w:cs="Tahoma"/>
      <w:sz w:val="16"/>
      <w:szCs w:val="16"/>
    </w:rPr>
  </w:style>
  <w:style w:type="character" w:customStyle="1" w:styleId="TextodegloboCar">
    <w:name w:val="Texto de globo Car"/>
    <w:basedOn w:val="Fuentedeprrafopredeter"/>
    <w:link w:val="Textodeglobo"/>
    <w:uiPriority w:val="99"/>
    <w:semiHidden/>
    <w:rsid w:val="004F2C35"/>
    <w:rPr>
      <w:rFonts w:ascii="Tahoma" w:hAnsi="Tahoma" w:cs="Tahoma"/>
      <w:sz w:val="16"/>
      <w:szCs w:val="16"/>
    </w:rPr>
  </w:style>
  <w:style w:type="paragraph" w:styleId="NormalWeb">
    <w:name w:val="Normal (Web)"/>
    <w:basedOn w:val="Normal"/>
    <w:uiPriority w:val="99"/>
    <w:semiHidden/>
    <w:unhideWhenUsed/>
    <w:rsid w:val="00F56D6D"/>
    <w:pPr>
      <w:spacing w:before="100" w:beforeAutospacing="1" w:after="100" w:afterAutospacing="1"/>
    </w:pPr>
    <w:rPr>
      <w:rFonts w:ascii="Times New Roman" w:eastAsia="Times New Roman" w:hAnsi="Times New Roman" w:cs="Times New Roman"/>
      <w:szCs w:val="24"/>
      <w:lang w:eastAsia="es-CO"/>
    </w:rPr>
  </w:style>
  <w:style w:type="paragraph" w:styleId="Sinespaciado">
    <w:name w:val="No Spacing"/>
    <w:aliases w:val="Encabezado CCE"/>
    <w:basedOn w:val="Normal"/>
    <w:next w:val="Normal"/>
    <w:uiPriority w:val="1"/>
    <w:qFormat/>
    <w:rsid w:val="00F56D6D"/>
    <w:pPr>
      <w:jc w:val="both"/>
    </w:pPr>
    <w:rPr>
      <w:b/>
      <w:color w:val="1A1818" w:themeColor="text1"/>
    </w:rPr>
  </w:style>
  <w:style w:type="character" w:customStyle="1" w:styleId="Ttulo1Car">
    <w:name w:val="Título 1 Car"/>
    <w:aliases w:val="Titulo 1 CCE Car"/>
    <w:basedOn w:val="Fuentedeprrafopredeter"/>
    <w:link w:val="Ttulo1"/>
    <w:uiPriority w:val="9"/>
    <w:rsid w:val="00F56D6D"/>
    <w:rPr>
      <w:rFonts w:asciiTheme="majorHAnsi" w:eastAsiaTheme="majorEastAsia" w:hAnsiTheme="majorHAnsi" w:cstheme="majorBidi"/>
      <w:b/>
      <w:bCs/>
      <w:color w:val="4E4D4D" w:themeColor="background2"/>
      <w:sz w:val="20"/>
      <w:szCs w:val="28"/>
    </w:rPr>
  </w:style>
  <w:style w:type="character" w:customStyle="1" w:styleId="Ttulo2Car">
    <w:name w:val="Título 2 Car"/>
    <w:aliases w:val="Título 2 CCE Car"/>
    <w:basedOn w:val="Fuentedeprrafopredeter"/>
    <w:link w:val="Ttulo2"/>
    <w:uiPriority w:val="9"/>
    <w:rsid w:val="00F56D6D"/>
    <w:rPr>
      <w:rFonts w:asciiTheme="majorHAnsi" w:eastAsiaTheme="majorEastAsia" w:hAnsiTheme="majorHAnsi" w:cstheme="majorBidi"/>
      <w:b/>
      <w:bCs/>
      <w:color w:val="4E4D4D" w:themeColor="background2"/>
      <w:sz w:val="20"/>
      <w:szCs w:val="26"/>
    </w:rPr>
  </w:style>
  <w:style w:type="paragraph" w:styleId="Ttulo">
    <w:name w:val="Title"/>
    <w:aliases w:val="Título 3 CCE"/>
    <w:basedOn w:val="Normal"/>
    <w:next w:val="Normal"/>
    <w:link w:val="TtuloCar"/>
    <w:uiPriority w:val="10"/>
    <w:qFormat/>
    <w:rsid w:val="00F56D6D"/>
    <w:pPr>
      <w:numPr>
        <w:numId w:val="2"/>
      </w:numPr>
      <w:spacing w:after="300"/>
      <w:contextualSpacing/>
    </w:pPr>
    <w:rPr>
      <w:rFonts w:asciiTheme="majorHAnsi" w:eastAsiaTheme="majorEastAsia" w:hAnsiTheme="majorHAnsi" w:cstheme="majorBidi"/>
      <w:color w:val="4E4D4D" w:themeColor="background2"/>
      <w:spacing w:val="5"/>
      <w:kern w:val="28"/>
      <w:szCs w:val="52"/>
    </w:rPr>
  </w:style>
  <w:style w:type="character" w:customStyle="1" w:styleId="TtuloCar">
    <w:name w:val="Título Car"/>
    <w:aliases w:val="Título 3 CCE Car"/>
    <w:basedOn w:val="Fuentedeprrafopredeter"/>
    <w:link w:val="Ttulo"/>
    <w:uiPriority w:val="10"/>
    <w:rsid w:val="00F56D6D"/>
    <w:rPr>
      <w:rFonts w:asciiTheme="majorHAnsi" w:eastAsiaTheme="majorEastAsia" w:hAnsiTheme="majorHAnsi" w:cstheme="majorBidi"/>
      <w:color w:val="4E4D4D" w:themeColor="background2"/>
      <w:spacing w:val="5"/>
      <w:kern w:val="28"/>
      <w:sz w:val="20"/>
      <w:szCs w:val="52"/>
    </w:rPr>
  </w:style>
  <w:style w:type="character" w:customStyle="1" w:styleId="Ttulo3Car">
    <w:name w:val="Título 3 Car"/>
    <w:basedOn w:val="Fuentedeprrafopredeter"/>
    <w:link w:val="Ttulo3"/>
    <w:uiPriority w:val="9"/>
    <w:rsid w:val="00F56D6D"/>
    <w:rPr>
      <w:rFonts w:asciiTheme="majorHAnsi" w:eastAsiaTheme="majorEastAsia" w:hAnsiTheme="majorHAnsi" w:cstheme="majorBidi"/>
      <w:b/>
      <w:bCs/>
      <w:color w:val="1A1818" w:themeColor="accent1"/>
    </w:rPr>
  </w:style>
  <w:style w:type="paragraph" w:styleId="Subttulo">
    <w:name w:val="Subtitle"/>
    <w:basedOn w:val="Normal"/>
    <w:next w:val="Normal"/>
    <w:link w:val="SubttuloCar"/>
    <w:uiPriority w:val="11"/>
    <w:qFormat/>
    <w:rsid w:val="006D761F"/>
    <w:pPr>
      <w:numPr>
        <w:ilvl w:val="1"/>
      </w:numPr>
    </w:pPr>
    <w:rPr>
      <w:rFonts w:asciiTheme="majorHAnsi" w:eastAsiaTheme="majorEastAsia" w:hAnsiTheme="majorHAnsi" w:cstheme="majorBidi"/>
      <w:i/>
      <w:iCs/>
      <w:color w:val="1A1818" w:themeColor="accent1"/>
      <w:spacing w:val="15"/>
      <w:szCs w:val="24"/>
    </w:rPr>
  </w:style>
  <w:style w:type="character" w:customStyle="1" w:styleId="SubttuloCar">
    <w:name w:val="Subtítulo Car"/>
    <w:basedOn w:val="Fuentedeprrafopredeter"/>
    <w:link w:val="Subttulo"/>
    <w:uiPriority w:val="11"/>
    <w:rsid w:val="006D761F"/>
    <w:rPr>
      <w:rFonts w:asciiTheme="majorHAnsi" w:eastAsiaTheme="majorEastAsia" w:hAnsiTheme="majorHAnsi" w:cstheme="majorBidi"/>
      <w:i/>
      <w:iCs/>
      <w:color w:val="1A1818" w:themeColor="accent1"/>
      <w:spacing w:val="15"/>
      <w:sz w:val="24"/>
      <w:szCs w:val="24"/>
    </w:rPr>
  </w:style>
  <w:style w:type="paragraph" w:styleId="Prrafodelista">
    <w:name w:val="List Paragraph"/>
    <w:basedOn w:val="Normal"/>
    <w:uiPriority w:val="34"/>
    <w:qFormat/>
    <w:rsid w:val="00B30435"/>
    <w:pPr>
      <w:ind w:left="720"/>
      <w:contextualSpacing/>
    </w:pPr>
  </w:style>
  <w:style w:type="table" w:styleId="Tablaconcuadrcula">
    <w:name w:val="Table Grid"/>
    <w:basedOn w:val="Tablanormal"/>
    <w:uiPriority w:val="59"/>
    <w:rsid w:val="00A06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06874"/>
    <w:rPr>
      <w:color w:val="0078AE" w:themeColor="hyperlink"/>
      <w:u w:val="single"/>
    </w:rPr>
  </w:style>
  <w:style w:type="paragraph" w:customStyle="1" w:styleId="paragraph">
    <w:name w:val="paragraph"/>
    <w:basedOn w:val="Normal"/>
    <w:rsid w:val="000D7CD2"/>
    <w:pPr>
      <w:spacing w:before="100" w:beforeAutospacing="1" w:after="100" w:afterAutospacing="1"/>
    </w:pPr>
    <w:rPr>
      <w:rFonts w:ascii="Times New Roman" w:eastAsia="Times New Roman" w:hAnsi="Times New Roman" w:cs="Times New Roman"/>
      <w:szCs w:val="24"/>
      <w:lang w:val="es-CO" w:eastAsia="es-CO"/>
    </w:rPr>
  </w:style>
  <w:style w:type="character" w:customStyle="1" w:styleId="normaltextrun">
    <w:name w:val="normaltextrun"/>
    <w:basedOn w:val="Fuentedeprrafopredeter"/>
    <w:rsid w:val="000D7CD2"/>
  </w:style>
  <w:style w:type="character" w:customStyle="1" w:styleId="eop">
    <w:name w:val="eop"/>
    <w:basedOn w:val="Fuentedeprrafopredeter"/>
    <w:rsid w:val="000D7CD2"/>
  </w:style>
  <w:style w:type="character" w:customStyle="1" w:styleId="contextualspellingandgrammarerror">
    <w:name w:val="contextualspellingandgrammarerror"/>
    <w:basedOn w:val="Fuentedeprrafopredeter"/>
    <w:rsid w:val="000D7CD2"/>
  </w:style>
  <w:style w:type="paragraph" w:styleId="TDC1">
    <w:name w:val="toc 1"/>
    <w:basedOn w:val="Normal"/>
    <w:next w:val="Normal"/>
    <w:autoRedefine/>
    <w:uiPriority w:val="39"/>
    <w:unhideWhenUsed/>
    <w:rsid w:val="00703A0B"/>
    <w:pPr>
      <w:tabs>
        <w:tab w:val="left" w:pos="440"/>
        <w:tab w:val="left" w:pos="880"/>
        <w:tab w:val="right" w:leader="dot" w:pos="8828"/>
      </w:tabs>
      <w:spacing w:after="100" w:line="360" w:lineRule="auto"/>
      <w:jc w:val="both"/>
    </w:pPr>
    <w:rPr>
      <w:rFonts w:ascii="Arial" w:eastAsia="MS Mincho" w:hAnsi="Arial" w:cs="Times New Roman"/>
      <w:noProof/>
      <w:color w:val="4D4E4D"/>
      <w:sz w:val="20"/>
      <w:szCs w:val="20"/>
      <w:lang w:val="es-CO" w:eastAsia="es-ES"/>
    </w:rPr>
  </w:style>
  <w:style w:type="paragraph" w:customStyle="1" w:styleId="Listamedia2-nfasis41">
    <w:name w:val="Lista media 2 - Énfasis 41"/>
    <w:basedOn w:val="Normal"/>
    <w:uiPriority w:val="34"/>
    <w:qFormat/>
    <w:rsid w:val="00703A0B"/>
    <w:pPr>
      <w:spacing w:after="200" w:line="276" w:lineRule="auto"/>
      <w:ind w:left="720"/>
      <w:contextualSpacing/>
    </w:pPr>
    <w:rPr>
      <w:rFonts w:ascii="Arial" w:eastAsia="Arial" w:hAnsi="Arial" w:cs="Times New Roman"/>
      <w:lang w:val="es-CO"/>
    </w:rPr>
  </w:style>
  <w:style w:type="character" w:styleId="Mencinsinresolver">
    <w:name w:val="Unresolved Mention"/>
    <w:basedOn w:val="Fuentedeprrafopredeter"/>
    <w:uiPriority w:val="99"/>
    <w:semiHidden/>
    <w:unhideWhenUsed/>
    <w:rsid w:val="00463CF1"/>
    <w:rPr>
      <w:color w:val="808080"/>
      <w:shd w:val="clear" w:color="auto" w:fill="E6E6E6"/>
    </w:rPr>
  </w:style>
  <w:style w:type="table" w:customStyle="1" w:styleId="Cuadrculadetablaclara1">
    <w:name w:val="Cuadrícula de tabla clara1"/>
    <w:basedOn w:val="Tablanormal"/>
    <w:next w:val="Cuadrculadetablaclara"/>
    <w:uiPriority w:val="99"/>
    <w:rsid w:val="00712BB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12B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089871">
      <w:bodyDiv w:val="1"/>
      <w:marLeft w:val="0"/>
      <w:marRight w:val="0"/>
      <w:marTop w:val="0"/>
      <w:marBottom w:val="0"/>
      <w:divBdr>
        <w:top w:val="none" w:sz="0" w:space="0" w:color="auto"/>
        <w:left w:val="none" w:sz="0" w:space="0" w:color="auto"/>
        <w:bottom w:val="none" w:sz="0" w:space="0" w:color="auto"/>
        <w:right w:val="none" w:sz="0" w:space="0" w:color="auto"/>
      </w:divBdr>
      <w:divsChild>
        <w:div w:id="955209500">
          <w:marLeft w:val="0"/>
          <w:marRight w:val="0"/>
          <w:marTop w:val="0"/>
          <w:marBottom w:val="0"/>
          <w:divBdr>
            <w:top w:val="none" w:sz="0" w:space="0" w:color="auto"/>
            <w:left w:val="none" w:sz="0" w:space="0" w:color="auto"/>
            <w:bottom w:val="none" w:sz="0" w:space="0" w:color="auto"/>
            <w:right w:val="none" w:sz="0" w:space="0" w:color="auto"/>
          </w:divBdr>
        </w:div>
        <w:div w:id="1624651951">
          <w:marLeft w:val="0"/>
          <w:marRight w:val="0"/>
          <w:marTop w:val="0"/>
          <w:marBottom w:val="0"/>
          <w:divBdr>
            <w:top w:val="none" w:sz="0" w:space="0" w:color="auto"/>
            <w:left w:val="none" w:sz="0" w:space="0" w:color="auto"/>
            <w:bottom w:val="none" w:sz="0" w:space="0" w:color="auto"/>
            <w:right w:val="none" w:sz="0" w:space="0" w:color="auto"/>
          </w:divBdr>
        </w:div>
        <w:div w:id="826092968">
          <w:marLeft w:val="0"/>
          <w:marRight w:val="0"/>
          <w:marTop w:val="0"/>
          <w:marBottom w:val="0"/>
          <w:divBdr>
            <w:top w:val="none" w:sz="0" w:space="0" w:color="auto"/>
            <w:left w:val="none" w:sz="0" w:space="0" w:color="auto"/>
            <w:bottom w:val="none" w:sz="0" w:space="0" w:color="auto"/>
            <w:right w:val="none" w:sz="0" w:space="0" w:color="auto"/>
          </w:divBdr>
        </w:div>
        <w:div w:id="608201881">
          <w:marLeft w:val="0"/>
          <w:marRight w:val="0"/>
          <w:marTop w:val="0"/>
          <w:marBottom w:val="0"/>
          <w:divBdr>
            <w:top w:val="none" w:sz="0" w:space="0" w:color="auto"/>
            <w:left w:val="none" w:sz="0" w:space="0" w:color="auto"/>
            <w:bottom w:val="none" w:sz="0" w:space="0" w:color="auto"/>
            <w:right w:val="none" w:sz="0" w:space="0" w:color="auto"/>
          </w:divBdr>
        </w:div>
        <w:div w:id="1301183091">
          <w:marLeft w:val="0"/>
          <w:marRight w:val="0"/>
          <w:marTop w:val="0"/>
          <w:marBottom w:val="0"/>
          <w:divBdr>
            <w:top w:val="none" w:sz="0" w:space="0" w:color="auto"/>
            <w:left w:val="none" w:sz="0" w:space="0" w:color="auto"/>
            <w:bottom w:val="none" w:sz="0" w:space="0" w:color="auto"/>
            <w:right w:val="none" w:sz="0" w:space="0" w:color="auto"/>
          </w:divBdr>
        </w:div>
        <w:div w:id="1282303790">
          <w:marLeft w:val="0"/>
          <w:marRight w:val="0"/>
          <w:marTop w:val="0"/>
          <w:marBottom w:val="0"/>
          <w:divBdr>
            <w:top w:val="none" w:sz="0" w:space="0" w:color="auto"/>
            <w:left w:val="none" w:sz="0" w:space="0" w:color="auto"/>
            <w:bottom w:val="none" w:sz="0" w:space="0" w:color="auto"/>
            <w:right w:val="none" w:sz="0" w:space="0" w:color="auto"/>
          </w:divBdr>
        </w:div>
        <w:div w:id="1900551782">
          <w:marLeft w:val="0"/>
          <w:marRight w:val="0"/>
          <w:marTop w:val="0"/>
          <w:marBottom w:val="0"/>
          <w:divBdr>
            <w:top w:val="none" w:sz="0" w:space="0" w:color="auto"/>
            <w:left w:val="none" w:sz="0" w:space="0" w:color="auto"/>
            <w:bottom w:val="none" w:sz="0" w:space="0" w:color="auto"/>
            <w:right w:val="none" w:sz="0" w:space="0" w:color="auto"/>
          </w:divBdr>
        </w:div>
        <w:div w:id="1284078335">
          <w:marLeft w:val="0"/>
          <w:marRight w:val="0"/>
          <w:marTop w:val="0"/>
          <w:marBottom w:val="0"/>
          <w:divBdr>
            <w:top w:val="none" w:sz="0" w:space="0" w:color="auto"/>
            <w:left w:val="none" w:sz="0" w:space="0" w:color="auto"/>
            <w:bottom w:val="none" w:sz="0" w:space="0" w:color="auto"/>
            <w:right w:val="none" w:sz="0" w:space="0" w:color="auto"/>
          </w:divBdr>
        </w:div>
        <w:div w:id="654338008">
          <w:marLeft w:val="0"/>
          <w:marRight w:val="0"/>
          <w:marTop w:val="0"/>
          <w:marBottom w:val="0"/>
          <w:divBdr>
            <w:top w:val="none" w:sz="0" w:space="0" w:color="auto"/>
            <w:left w:val="none" w:sz="0" w:space="0" w:color="auto"/>
            <w:bottom w:val="none" w:sz="0" w:space="0" w:color="auto"/>
            <w:right w:val="none" w:sz="0" w:space="0" w:color="auto"/>
          </w:divBdr>
        </w:div>
        <w:div w:id="1653408021">
          <w:marLeft w:val="0"/>
          <w:marRight w:val="0"/>
          <w:marTop w:val="0"/>
          <w:marBottom w:val="0"/>
          <w:divBdr>
            <w:top w:val="none" w:sz="0" w:space="0" w:color="auto"/>
            <w:left w:val="none" w:sz="0" w:space="0" w:color="auto"/>
            <w:bottom w:val="none" w:sz="0" w:space="0" w:color="auto"/>
            <w:right w:val="none" w:sz="0" w:space="0" w:color="auto"/>
          </w:divBdr>
        </w:div>
        <w:div w:id="2139255874">
          <w:marLeft w:val="0"/>
          <w:marRight w:val="0"/>
          <w:marTop w:val="0"/>
          <w:marBottom w:val="0"/>
          <w:divBdr>
            <w:top w:val="none" w:sz="0" w:space="0" w:color="auto"/>
            <w:left w:val="none" w:sz="0" w:space="0" w:color="auto"/>
            <w:bottom w:val="none" w:sz="0" w:space="0" w:color="auto"/>
            <w:right w:val="none" w:sz="0" w:space="0" w:color="auto"/>
          </w:divBdr>
        </w:div>
        <w:div w:id="537546101">
          <w:marLeft w:val="0"/>
          <w:marRight w:val="0"/>
          <w:marTop w:val="0"/>
          <w:marBottom w:val="0"/>
          <w:divBdr>
            <w:top w:val="none" w:sz="0" w:space="0" w:color="auto"/>
            <w:left w:val="none" w:sz="0" w:space="0" w:color="auto"/>
            <w:bottom w:val="none" w:sz="0" w:space="0" w:color="auto"/>
            <w:right w:val="none" w:sz="0" w:space="0" w:color="auto"/>
          </w:divBdr>
        </w:div>
        <w:div w:id="417872283">
          <w:marLeft w:val="0"/>
          <w:marRight w:val="0"/>
          <w:marTop w:val="0"/>
          <w:marBottom w:val="0"/>
          <w:divBdr>
            <w:top w:val="none" w:sz="0" w:space="0" w:color="auto"/>
            <w:left w:val="none" w:sz="0" w:space="0" w:color="auto"/>
            <w:bottom w:val="none" w:sz="0" w:space="0" w:color="auto"/>
            <w:right w:val="none" w:sz="0" w:space="0" w:color="auto"/>
          </w:divBdr>
        </w:div>
        <w:div w:id="190191516">
          <w:marLeft w:val="0"/>
          <w:marRight w:val="0"/>
          <w:marTop w:val="0"/>
          <w:marBottom w:val="0"/>
          <w:divBdr>
            <w:top w:val="none" w:sz="0" w:space="0" w:color="auto"/>
            <w:left w:val="none" w:sz="0" w:space="0" w:color="auto"/>
            <w:bottom w:val="none" w:sz="0" w:space="0" w:color="auto"/>
            <w:right w:val="none" w:sz="0" w:space="0" w:color="auto"/>
          </w:divBdr>
        </w:div>
        <w:div w:id="1168596205">
          <w:marLeft w:val="0"/>
          <w:marRight w:val="0"/>
          <w:marTop w:val="0"/>
          <w:marBottom w:val="0"/>
          <w:divBdr>
            <w:top w:val="none" w:sz="0" w:space="0" w:color="auto"/>
            <w:left w:val="none" w:sz="0" w:space="0" w:color="auto"/>
            <w:bottom w:val="none" w:sz="0" w:space="0" w:color="auto"/>
            <w:right w:val="none" w:sz="0" w:space="0" w:color="auto"/>
          </w:divBdr>
        </w:div>
      </w:divsChild>
    </w:div>
    <w:div w:id="1585997053">
      <w:bodyDiv w:val="1"/>
      <w:marLeft w:val="0"/>
      <w:marRight w:val="0"/>
      <w:marTop w:val="0"/>
      <w:marBottom w:val="0"/>
      <w:divBdr>
        <w:top w:val="none" w:sz="0" w:space="0" w:color="auto"/>
        <w:left w:val="none" w:sz="0" w:space="0" w:color="auto"/>
        <w:bottom w:val="none" w:sz="0" w:space="0" w:color="auto"/>
        <w:right w:val="none" w:sz="0" w:space="0" w:color="auto"/>
      </w:divBdr>
      <w:divsChild>
        <w:div w:id="549808223">
          <w:marLeft w:val="0"/>
          <w:marRight w:val="0"/>
          <w:marTop w:val="0"/>
          <w:marBottom w:val="0"/>
          <w:divBdr>
            <w:top w:val="none" w:sz="0" w:space="0" w:color="auto"/>
            <w:left w:val="none" w:sz="0" w:space="0" w:color="auto"/>
            <w:bottom w:val="none" w:sz="0" w:space="0" w:color="auto"/>
            <w:right w:val="none" w:sz="0" w:space="0" w:color="auto"/>
          </w:divBdr>
        </w:div>
        <w:div w:id="999308299">
          <w:marLeft w:val="0"/>
          <w:marRight w:val="0"/>
          <w:marTop w:val="0"/>
          <w:marBottom w:val="0"/>
          <w:divBdr>
            <w:top w:val="none" w:sz="0" w:space="0" w:color="auto"/>
            <w:left w:val="none" w:sz="0" w:space="0" w:color="auto"/>
            <w:bottom w:val="none" w:sz="0" w:space="0" w:color="auto"/>
            <w:right w:val="none" w:sz="0" w:space="0" w:color="auto"/>
          </w:divBdr>
        </w:div>
        <w:div w:id="439685828">
          <w:marLeft w:val="0"/>
          <w:marRight w:val="0"/>
          <w:marTop w:val="0"/>
          <w:marBottom w:val="0"/>
          <w:divBdr>
            <w:top w:val="none" w:sz="0" w:space="0" w:color="auto"/>
            <w:left w:val="none" w:sz="0" w:space="0" w:color="auto"/>
            <w:bottom w:val="none" w:sz="0" w:space="0" w:color="auto"/>
            <w:right w:val="none" w:sz="0" w:space="0" w:color="auto"/>
          </w:divBdr>
        </w:div>
        <w:div w:id="1938319596">
          <w:marLeft w:val="0"/>
          <w:marRight w:val="0"/>
          <w:marTop w:val="0"/>
          <w:marBottom w:val="0"/>
          <w:divBdr>
            <w:top w:val="none" w:sz="0" w:space="0" w:color="auto"/>
            <w:left w:val="none" w:sz="0" w:space="0" w:color="auto"/>
            <w:bottom w:val="none" w:sz="0" w:space="0" w:color="auto"/>
            <w:right w:val="none" w:sz="0" w:space="0" w:color="auto"/>
          </w:divBdr>
        </w:div>
        <w:div w:id="1352800366">
          <w:marLeft w:val="0"/>
          <w:marRight w:val="0"/>
          <w:marTop w:val="0"/>
          <w:marBottom w:val="0"/>
          <w:divBdr>
            <w:top w:val="none" w:sz="0" w:space="0" w:color="auto"/>
            <w:left w:val="none" w:sz="0" w:space="0" w:color="auto"/>
            <w:bottom w:val="none" w:sz="0" w:space="0" w:color="auto"/>
            <w:right w:val="none" w:sz="0" w:space="0" w:color="auto"/>
          </w:divBdr>
        </w:div>
        <w:div w:id="1014452876">
          <w:marLeft w:val="0"/>
          <w:marRight w:val="0"/>
          <w:marTop w:val="0"/>
          <w:marBottom w:val="0"/>
          <w:divBdr>
            <w:top w:val="none" w:sz="0" w:space="0" w:color="auto"/>
            <w:left w:val="none" w:sz="0" w:space="0" w:color="auto"/>
            <w:bottom w:val="none" w:sz="0" w:space="0" w:color="auto"/>
            <w:right w:val="none" w:sz="0" w:space="0" w:color="auto"/>
          </w:divBdr>
        </w:div>
        <w:div w:id="1858034800">
          <w:marLeft w:val="0"/>
          <w:marRight w:val="0"/>
          <w:marTop w:val="0"/>
          <w:marBottom w:val="0"/>
          <w:divBdr>
            <w:top w:val="none" w:sz="0" w:space="0" w:color="auto"/>
            <w:left w:val="none" w:sz="0" w:space="0" w:color="auto"/>
            <w:bottom w:val="none" w:sz="0" w:space="0" w:color="auto"/>
            <w:right w:val="none" w:sz="0" w:space="0" w:color="auto"/>
          </w:divBdr>
        </w:div>
        <w:div w:id="1210998795">
          <w:marLeft w:val="0"/>
          <w:marRight w:val="0"/>
          <w:marTop w:val="0"/>
          <w:marBottom w:val="0"/>
          <w:divBdr>
            <w:top w:val="none" w:sz="0" w:space="0" w:color="auto"/>
            <w:left w:val="none" w:sz="0" w:space="0" w:color="auto"/>
            <w:bottom w:val="none" w:sz="0" w:space="0" w:color="auto"/>
            <w:right w:val="none" w:sz="0" w:space="0" w:color="auto"/>
          </w:divBdr>
        </w:div>
        <w:div w:id="478301656">
          <w:marLeft w:val="0"/>
          <w:marRight w:val="0"/>
          <w:marTop w:val="0"/>
          <w:marBottom w:val="0"/>
          <w:divBdr>
            <w:top w:val="none" w:sz="0" w:space="0" w:color="auto"/>
            <w:left w:val="none" w:sz="0" w:space="0" w:color="auto"/>
            <w:bottom w:val="none" w:sz="0" w:space="0" w:color="auto"/>
            <w:right w:val="none" w:sz="0" w:space="0" w:color="auto"/>
          </w:divBdr>
        </w:div>
        <w:div w:id="62799826">
          <w:marLeft w:val="0"/>
          <w:marRight w:val="0"/>
          <w:marTop w:val="0"/>
          <w:marBottom w:val="0"/>
          <w:divBdr>
            <w:top w:val="none" w:sz="0" w:space="0" w:color="auto"/>
            <w:left w:val="none" w:sz="0" w:space="0" w:color="auto"/>
            <w:bottom w:val="none" w:sz="0" w:space="0" w:color="auto"/>
            <w:right w:val="none" w:sz="0" w:space="0" w:color="auto"/>
          </w:divBdr>
        </w:div>
        <w:div w:id="9185731">
          <w:marLeft w:val="0"/>
          <w:marRight w:val="0"/>
          <w:marTop w:val="0"/>
          <w:marBottom w:val="0"/>
          <w:divBdr>
            <w:top w:val="none" w:sz="0" w:space="0" w:color="auto"/>
            <w:left w:val="none" w:sz="0" w:space="0" w:color="auto"/>
            <w:bottom w:val="none" w:sz="0" w:space="0" w:color="auto"/>
            <w:right w:val="none" w:sz="0" w:space="0" w:color="auto"/>
          </w:divBdr>
        </w:div>
        <w:div w:id="918369537">
          <w:marLeft w:val="0"/>
          <w:marRight w:val="0"/>
          <w:marTop w:val="0"/>
          <w:marBottom w:val="0"/>
          <w:divBdr>
            <w:top w:val="none" w:sz="0" w:space="0" w:color="auto"/>
            <w:left w:val="none" w:sz="0" w:space="0" w:color="auto"/>
            <w:bottom w:val="none" w:sz="0" w:space="0" w:color="auto"/>
            <w:right w:val="none" w:sz="0" w:space="0" w:color="auto"/>
          </w:divBdr>
        </w:div>
        <w:div w:id="2074307425">
          <w:marLeft w:val="0"/>
          <w:marRight w:val="0"/>
          <w:marTop w:val="0"/>
          <w:marBottom w:val="0"/>
          <w:divBdr>
            <w:top w:val="none" w:sz="0" w:space="0" w:color="auto"/>
            <w:left w:val="none" w:sz="0" w:space="0" w:color="auto"/>
            <w:bottom w:val="none" w:sz="0" w:space="0" w:color="auto"/>
            <w:right w:val="none" w:sz="0" w:space="0" w:color="auto"/>
          </w:divBdr>
        </w:div>
        <w:div w:id="212927619">
          <w:marLeft w:val="0"/>
          <w:marRight w:val="0"/>
          <w:marTop w:val="0"/>
          <w:marBottom w:val="0"/>
          <w:divBdr>
            <w:top w:val="none" w:sz="0" w:space="0" w:color="auto"/>
            <w:left w:val="none" w:sz="0" w:space="0" w:color="auto"/>
            <w:bottom w:val="none" w:sz="0" w:space="0" w:color="auto"/>
            <w:right w:val="none" w:sz="0" w:space="0" w:color="auto"/>
          </w:divBdr>
        </w:div>
        <w:div w:id="700397895">
          <w:marLeft w:val="0"/>
          <w:marRight w:val="0"/>
          <w:marTop w:val="0"/>
          <w:marBottom w:val="0"/>
          <w:divBdr>
            <w:top w:val="none" w:sz="0" w:space="0" w:color="auto"/>
            <w:left w:val="none" w:sz="0" w:space="0" w:color="auto"/>
            <w:bottom w:val="none" w:sz="0" w:space="0" w:color="auto"/>
            <w:right w:val="none" w:sz="0" w:space="0" w:color="auto"/>
          </w:divBdr>
        </w:div>
        <w:div w:id="1915819405">
          <w:marLeft w:val="0"/>
          <w:marRight w:val="0"/>
          <w:marTop w:val="0"/>
          <w:marBottom w:val="0"/>
          <w:divBdr>
            <w:top w:val="none" w:sz="0" w:space="0" w:color="auto"/>
            <w:left w:val="none" w:sz="0" w:space="0" w:color="auto"/>
            <w:bottom w:val="none" w:sz="0" w:space="0" w:color="auto"/>
            <w:right w:val="none" w:sz="0" w:space="0" w:color="auto"/>
          </w:divBdr>
        </w:div>
      </w:divsChild>
    </w:div>
    <w:div w:id="1694921801">
      <w:bodyDiv w:val="1"/>
      <w:marLeft w:val="0"/>
      <w:marRight w:val="0"/>
      <w:marTop w:val="0"/>
      <w:marBottom w:val="0"/>
      <w:divBdr>
        <w:top w:val="none" w:sz="0" w:space="0" w:color="auto"/>
        <w:left w:val="none" w:sz="0" w:space="0" w:color="auto"/>
        <w:bottom w:val="none" w:sz="0" w:space="0" w:color="auto"/>
        <w:right w:val="none" w:sz="0" w:space="0" w:color="auto"/>
      </w:divBdr>
    </w:div>
    <w:div w:id="2004965960">
      <w:bodyDiv w:val="1"/>
      <w:marLeft w:val="0"/>
      <w:marRight w:val="0"/>
      <w:marTop w:val="0"/>
      <w:marBottom w:val="0"/>
      <w:divBdr>
        <w:top w:val="none" w:sz="0" w:space="0" w:color="auto"/>
        <w:left w:val="none" w:sz="0" w:space="0" w:color="auto"/>
        <w:bottom w:val="none" w:sz="0" w:space="0" w:color="auto"/>
        <w:right w:val="none" w:sz="0" w:space="0" w:color="auto"/>
      </w:divBdr>
      <w:divsChild>
        <w:div w:id="1289311913">
          <w:marLeft w:val="0"/>
          <w:marRight w:val="0"/>
          <w:marTop w:val="0"/>
          <w:marBottom w:val="0"/>
          <w:divBdr>
            <w:top w:val="none" w:sz="0" w:space="0" w:color="auto"/>
            <w:left w:val="none" w:sz="0" w:space="0" w:color="auto"/>
            <w:bottom w:val="none" w:sz="0" w:space="0" w:color="auto"/>
            <w:right w:val="none" w:sz="0" w:space="0" w:color="auto"/>
          </w:divBdr>
        </w:div>
        <w:div w:id="1178737949">
          <w:marLeft w:val="0"/>
          <w:marRight w:val="0"/>
          <w:marTop w:val="0"/>
          <w:marBottom w:val="0"/>
          <w:divBdr>
            <w:top w:val="none" w:sz="0" w:space="0" w:color="auto"/>
            <w:left w:val="none" w:sz="0" w:space="0" w:color="auto"/>
            <w:bottom w:val="none" w:sz="0" w:space="0" w:color="auto"/>
            <w:right w:val="none" w:sz="0" w:space="0" w:color="auto"/>
          </w:divBdr>
        </w:div>
        <w:div w:id="69738887">
          <w:marLeft w:val="0"/>
          <w:marRight w:val="0"/>
          <w:marTop w:val="0"/>
          <w:marBottom w:val="0"/>
          <w:divBdr>
            <w:top w:val="none" w:sz="0" w:space="0" w:color="auto"/>
            <w:left w:val="none" w:sz="0" w:space="0" w:color="auto"/>
            <w:bottom w:val="none" w:sz="0" w:space="0" w:color="auto"/>
            <w:right w:val="none" w:sz="0" w:space="0" w:color="auto"/>
          </w:divBdr>
        </w:div>
        <w:div w:id="1144085166">
          <w:marLeft w:val="0"/>
          <w:marRight w:val="0"/>
          <w:marTop w:val="0"/>
          <w:marBottom w:val="0"/>
          <w:divBdr>
            <w:top w:val="none" w:sz="0" w:space="0" w:color="auto"/>
            <w:left w:val="none" w:sz="0" w:space="0" w:color="auto"/>
            <w:bottom w:val="none" w:sz="0" w:space="0" w:color="auto"/>
            <w:right w:val="none" w:sz="0" w:space="0" w:color="auto"/>
          </w:divBdr>
        </w:div>
        <w:div w:id="1987011251">
          <w:marLeft w:val="0"/>
          <w:marRight w:val="0"/>
          <w:marTop w:val="0"/>
          <w:marBottom w:val="0"/>
          <w:divBdr>
            <w:top w:val="none" w:sz="0" w:space="0" w:color="auto"/>
            <w:left w:val="none" w:sz="0" w:space="0" w:color="auto"/>
            <w:bottom w:val="none" w:sz="0" w:space="0" w:color="auto"/>
            <w:right w:val="none" w:sz="0" w:space="0" w:color="auto"/>
          </w:divBdr>
        </w:div>
        <w:div w:id="154565639">
          <w:marLeft w:val="0"/>
          <w:marRight w:val="0"/>
          <w:marTop w:val="0"/>
          <w:marBottom w:val="0"/>
          <w:divBdr>
            <w:top w:val="none" w:sz="0" w:space="0" w:color="auto"/>
            <w:left w:val="none" w:sz="0" w:space="0" w:color="auto"/>
            <w:bottom w:val="none" w:sz="0" w:space="0" w:color="auto"/>
            <w:right w:val="none" w:sz="0" w:space="0" w:color="auto"/>
          </w:divBdr>
        </w:div>
        <w:div w:id="1430588701">
          <w:marLeft w:val="0"/>
          <w:marRight w:val="0"/>
          <w:marTop w:val="0"/>
          <w:marBottom w:val="0"/>
          <w:divBdr>
            <w:top w:val="none" w:sz="0" w:space="0" w:color="auto"/>
            <w:left w:val="none" w:sz="0" w:space="0" w:color="auto"/>
            <w:bottom w:val="none" w:sz="0" w:space="0" w:color="auto"/>
            <w:right w:val="none" w:sz="0" w:space="0" w:color="auto"/>
          </w:divBdr>
        </w:div>
        <w:div w:id="714699986">
          <w:marLeft w:val="0"/>
          <w:marRight w:val="0"/>
          <w:marTop w:val="0"/>
          <w:marBottom w:val="0"/>
          <w:divBdr>
            <w:top w:val="none" w:sz="0" w:space="0" w:color="auto"/>
            <w:left w:val="none" w:sz="0" w:space="0" w:color="auto"/>
            <w:bottom w:val="none" w:sz="0" w:space="0" w:color="auto"/>
            <w:right w:val="none" w:sz="0" w:space="0" w:color="auto"/>
          </w:divBdr>
        </w:div>
        <w:div w:id="1006590406">
          <w:marLeft w:val="0"/>
          <w:marRight w:val="0"/>
          <w:marTop w:val="0"/>
          <w:marBottom w:val="0"/>
          <w:divBdr>
            <w:top w:val="none" w:sz="0" w:space="0" w:color="auto"/>
            <w:left w:val="none" w:sz="0" w:space="0" w:color="auto"/>
            <w:bottom w:val="none" w:sz="0" w:space="0" w:color="auto"/>
            <w:right w:val="none" w:sz="0" w:space="0" w:color="auto"/>
          </w:divBdr>
        </w:div>
        <w:div w:id="291442199">
          <w:marLeft w:val="0"/>
          <w:marRight w:val="0"/>
          <w:marTop w:val="0"/>
          <w:marBottom w:val="0"/>
          <w:divBdr>
            <w:top w:val="none" w:sz="0" w:space="0" w:color="auto"/>
            <w:left w:val="none" w:sz="0" w:space="0" w:color="auto"/>
            <w:bottom w:val="none" w:sz="0" w:space="0" w:color="auto"/>
            <w:right w:val="none" w:sz="0" w:space="0" w:color="auto"/>
          </w:divBdr>
        </w:div>
        <w:div w:id="22872673">
          <w:marLeft w:val="0"/>
          <w:marRight w:val="0"/>
          <w:marTop w:val="0"/>
          <w:marBottom w:val="0"/>
          <w:divBdr>
            <w:top w:val="none" w:sz="0" w:space="0" w:color="auto"/>
            <w:left w:val="none" w:sz="0" w:space="0" w:color="auto"/>
            <w:bottom w:val="none" w:sz="0" w:space="0" w:color="auto"/>
            <w:right w:val="none" w:sz="0" w:space="0" w:color="auto"/>
          </w:divBdr>
        </w:div>
        <w:div w:id="1159031048">
          <w:marLeft w:val="0"/>
          <w:marRight w:val="0"/>
          <w:marTop w:val="0"/>
          <w:marBottom w:val="0"/>
          <w:divBdr>
            <w:top w:val="none" w:sz="0" w:space="0" w:color="auto"/>
            <w:left w:val="none" w:sz="0" w:space="0" w:color="auto"/>
            <w:bottom w:val="none" w:sz="0" w:space="0" w:color="auto"/>
            <w:right w:val="none" w:sz="0" w:space="0" w:color="auto"/>
          </w:divBdr>
        </w:div>
        <w:div w:id="1980067943">
          <w:marLeft w:val="0"/>
          <w:marRight w:val="0"/>
          <w:marTop w:val="0"/>
          <w:marBottom w:val="0"/>
          <w:divBdr>
            <w:top w:val="none" w:sz="0" w:space="0" w:color="auto"/>
            <w:left w:val="none" w:sz="0" w:space="0" w:color="auto"/>
            <w:bottom w:val="none" w:sz="0" w:space="0" w:color="auto"/>
            <w:right w:val="none" w:sz="0" w:space="0" w:color="auto"/>
          </w:divBdr>
        </w:div>
        <w:div w:id="1099327332">
          <w:marLeft w:val="0"/>
          <w:marRight w:val="0"/>
          <w:marTop w:val="0"/>
          <w:marBottom w:val="0"/>
          <w:divBdr>
            <w:top w:val="none" w:sz="0" w:space="0" w:color="auto"/>
            <w:left w:val="none" w:sz="0" w:space="0" w:color="auto"/>
            <w:bottom w:val="none" w:sz="0" w:space="0" w:color="auto"/>
            <w:right w:val="none" w:sz="0" w:space="0" w:color="auto"/>
          </w:divBdr>
        </w:div>
        <w:div w:id="211160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ombiacompra.gov.co"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cid:image001.jpg@01D49077.02240510"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https://www.colombiacompra.gov.co/colombia-compra/gestion-institucional/rendicion-de-cuentas"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comunicaciones@colombiacompra.gov.co" TargetMode="Externa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Personalizado 2">
      <a:dk1>
        <a:srgbClr val="1A1818"/>
      </a:dk1>
      <a:lt1>
        <a:srgbClr val="FFFFFF"/>
      </a:lt1>
      <a:dk2>
        <a:srgbClr val="1A1818"/>
      </a:dk2>
      <a:lt2>
        <a:srgbClr val="4E4D4D"/>
      </a:lt2>
      <a:accent1>
        <a:srgbClr val="1A1818"/>
      </a:accent1>
      <a:accent2>
        <a:srgbClr val="4E4D4D"/>
      </a:accent2>
      <a:accent3>
        <a:srgbClr val="CDCCCC"/>
      </a:accent3>
      <a:accent4>
        <a:srgbClr val="7AC143"/>
      </a:accent4>
      <a:accent5>
        <a:srgbClr val="006325"/>
      </a:accent5>
      <a:accent6>
        <a:srgbClr val="A30134"/>
      </a:accent6>
      <a:hlink>
        <a:srgbClr val="0078AE"/>
      </a:hlink>
      <a:folHlink>
        <a:srgbClr val="652D89"/>
      </a:folHlink>
    </a:clrScheme>
    <a:fontScheme name="Fuentes C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05BA3-F221-40FA-887F-70AA4A0EE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9ACDF4B7.dotm</Template>
  <TotalTime>2</TotalTime>
  <Pages>1</Pages>
  <Words>620</Words>
  <Characters>3410</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Triana Hernández</dc:creator>
  <cp:keywords/>
  <dc:description/>
  <cp:lastModifiedBy>Stefany García Téllez</cp:lastModifiedBy>
  <cp:revision>2</cp:revision>
  <cp:lastPrinted>2017-09-28T22:28:00Z</cp:lastPrinted>
  <dcterms:created xsi:type="dcterms:W3CDTF">2018-12-14T20:19:00Z</dcterms:created>
  <dcterms:modified xsi:type="dcterms:W3CDTF">2018-12-14T20:19:00Z</dcterms:modified>
</cp:coreProperties>
</file>